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body>
    <w:p w14:paraId="01000000">
      <w:pPr>
        <w:ind w:firstLine="0" w:left="119"/>
        <w:jc w:val="center"/>
      </w:pPr>
      <w:r>
        <w:rPr>
          <w:b w:val="1"/>
          <w:color w:val="000000"/>
        </w:rPr>
        <w:t>МИНИСТЕРСТВО ПРОСВЕЩЕНИЯ РОССИЙСКОЙ ФЕДЕРАЦИИ</w:t>
      </w:r>
    </w:p>
    <w:p w14:paraId="02000000">
      <w:pPr>
        <w:ind w:firstLine="0" w:left="119"/>
        <w:jc w:val="center"/>
      </w:pPr>
      <w:r>
        <w:rPr>
          <w:b w:val="1"/>
          <w:color w:val="000000"/>
        </w:rPr>
        <w:t>‌</w:t>
      </w:r>
      <w:bookmarkStart w:id="1" w:name="e2472c95-ee7e-44c9-b078-51339bb4a3b5"/>
      <w:bookmarkEnd w:id="1"/>
      <w:r>
        <w:rPr>
          <w:b w:val="1"/>
          <w:color w:val="000000"/>
        </w:rPr>
        <w:t xml:space="preserve">Министерство образования и науки Республики Татарстан‌‌ </w:t>
      </w:r>
    </w:p>
    <w:p w14:paraId="03000000">
      <w:pPr>
        <w:ind w:firstLine="0" w:left="119"/>
        <w:jc w:val="center"/>
      </w:pPr>
      <w:r>
        <w:rPr>
          <w:b w:val="1"/>
          <w:color w:val="000000"/>
        </w:rPr>
        <w:t>‌</w:t>
      </w:r>
      <w:bookmarkStart w:id="2" w:name="80396ad5-8106-4cb6-8b70-17ca9308c5dd"/>
      <w:bookmarkEnd w:id="2"/>
      <w:r>
        <w:rPr>
          <w:b w:val="1"/>
          <w:color w:val="000000"/>
        </w:rPr>
        <w:t>МКУ "Отдел образования Бавлинского муниципального района РТ"‌</w:t>
      </w:r>
      <w:r>
        <w:rPr>
          <w:color w:val="000000"/>
        </w:rPr>
        <w:t>​</w:t>
      </w:r>
    </w:p>
    <w:p w14:paraId="04000000">
      <w:pPr>
        <w:ind w:firstLine="0" w:left="119"/>
        <w:jc w:val="center"/>
      </w:pPr>
      <w:r>
        <w:rPr>
          <w:b w:val="1"/>
          <w:color w:val="000000"/>
        </w:rPr>
        <w:t>МБОУ "Александровская СОШ"</w:t>
      </w:r>
    </w:p>
    <w:p w14:paraId="05000000">
      <w:pPr>
        <w:ind w:firstLine="0" w:left="120"/>
      </w:pPr>
    </w:p>
    <w:tbl>
      <w:tblPr>
        <w:tblStyle w:val="Style_1"/>
      </w:tblPr>
      <w:tblGrid>
        <w:gridCol w:w="3112"/>
        <w:gridCol w:w="2725"/>
        <w:gridCol w:w="3112"/>
        <w:gridCol w:w="2725"/>
        <w:gridCol w:w="3112"/>
      </w:tblGrid>
      <w:tr>
        <w:tc>
          <w:tcPr>
            <w:tcW w:type="dxa" w:w="3112"/>
          </w:tcPr>
          <w:p w14:paraId="06000000">
            <w:pPr>
              <w:spacing w:after="120"/>
              <w:ind/>
              <w:jc w:val="both"/>
            </w:pPr>
            <w:r>
              <w:rPr>
                <w:color w:val="000000"/>
              </w:rPr>
              <w:t>РАССМОТРЕНО</w:t>
            </w:r>
          </w:p>
          <w:p w14:paraId="07000000">
            <w:pPr>
              <w:spacing w:after="120"/>
              <w:ind/>
            </w:pPr>
            <w:r>
              <w:rPr>
                <w:color w:val="000000"/>
              </w:rPr>
              <w:t>ШМО учителей начальных классов</w:t>
            </w:r>
          </w:p>
          <w:p w14:paraId="08000000">
            <w:pPr>
              <w:spacing w:after="120"/>
              <w:ind/>
            </w:pPr>
            <w:r>
              <w:rPr>
                <w:color w:val="000000"/>
              </w:rPr>
              <w:t xml:space="preserve">________________________ </w:t>
            </w:r>
          </w:p>
          <w:p w14:paraId="09000000">
            <w:pPr>
              <w:ind/>
              <w:jc w:val="right"/>
            </w:pPr>
            <w:r>
              <w:rPr>
                <w:color w:val="000000"/>
              </w:rPr>
              <w:t>Соловьева Т.В.</w:t>
            </w:r>
          </w:p>
          <w:p w14:paraId="0A000000">
            <w:r>
              <w:rPr>
                <w:color w:val="000000"/>
              </w:rPr>
              <w:t>Протокол №1 от «31» 08   2023 г.</w:t>
            </w:r>
          </w:p>
          <w:p w14:paraId="0B000000">
            <w:pPr>
              <w:spacing w:after="120"/>
              <w:ind/>
              <w:jc w:val="both"/>
            </w:pPr>
          </w:p>
        </w:tc>
        <w:tc>
          <w:tcPr>
            <w:tcW w:type="dxa" w:w="2725"/>
          </w:tcPr>
          <w:p w14:paraId="0C000000">
            <w:pPr>
              <w:spacing w:after="120"/>
              <w:ind/>
              <w:rPr>
                <w:color w:val="000000"/>
              </w:rPr>
            </w:pPr>
          </w:p>
        </w:tc>
        <w:tc>
          <w:tcPr>
            <w:tcW w:type="dxa" w:w="3112"/>
          </w:tcPr>
          <w:p w14:paraId="0D000000">
            <w:pPr>
              <w:spacing w:after="120"/>
              <w:ind/>
            </w:pPr>
            <w:r>
              <w:rPr>
                <w:color w:val="000000"/>
              </w:rPr>
              <w:t>СОГЛАСОВАНО</w:t>
            </w:r>
          </w:p>
          <w:p w14:paraId="0E000000">
            <w:pPr>
              <w:spacing w:after="120"/>
              <w:ind/>
            </w:pPr>
            <w:r>
              <w:rPr>
                <w:color w:val="000000"/>
              </w:rPr>
              <w:t>Заместитель директора по УВР</w:t>
            </w:r>
          </w:p>
          <w:p w14:paraId="0F000000">
            <w:pPr>
              <w:spacing w:after="120"/>
              <w:ind/>
            </w:pPr>
            <w:r>
              <w:rPr>
                <w:color w:val="000000"/>
              </w:rPr>
              <w:t xml:space="preserve">________________________ </w:t>
            </w:r>
          </w:p>
          <w:p w14:paraId="10000000">
            <w:pPr>
              <w:ind/>
              <w:jc w:val="right"/>
            </w:pPr>
            <w:r>
              <w:rPr>
                <w:color w:val="000000"/>
              </w:rPr>
              <w:t>Денисова Е.А.</w:t>
            </w:r>
          </w:p>
          <w:p w14:paraId="11000000">
            <w:r>
              <w:rPr>
                <w:color w:val="000000"/>
              </w:rPr>
              <w:t>Протокол № от «-» ----   2023 г.</w:t>
            </w:r>
          </w:p>
          <w:p w14:paraId="12000000">
            <w:pPr>
              <w:spacing w:after="120"/>
              <w:ind/>
              <w:jc w:val="both"/>
            </w:pPr>
          </w:p>
        </w:tc>
        <w:tc>
          <w:tcPr>
            <w:tcW w:type="dxa" w:w="2725"/>
          </w:tcPr>
          <w:p w14:paraId="13000000">
            <w:pPr>
              <w:spacing w:after="120"/>
              <w:ind/>
              <w:rPr>
                <w:color w:val="000000"/>
              </w:rPr>
            </w:pPr>
            <w:r>
              <w:rPr>
                <w:color w:val="000000"/>
              </w:rPr>
              <w:t xml:space="preserve"> </w:t>
            </w:r>
          </w:p>
        </w:tc>
        <w:tc>
          <w:tcPr>
            <w:tcW w:type="dxa" w:w="3112"/>
          </w:tcPr>
          <w:p w14:paraId="14000000">
            <w:pPr>
              <w:spacing w:after="120"/>
              <w:ind/>
            </w:pPr>
            <w:r>
              <w:rPr>
                <w:color w:val="000000"/>
              </w:rPr>
              <w:t>УТВЕРЖДЕНО</w:t>
            </w:r>
          </w:p>
          <w:p w14:paraId="15000000">
            <w:pPr>
              <w:spacing w:after="120"/>
              <w:ind/>
            </w:pPr>
            <w:r>
              <w:rPr>
                <w:color w:val="000000"/>
              </w:rPr>
              <w:t>Директор</w:t>
            </w:r>
          </w:p>
          <w:p w14:paraId="16000000">
            <w:pPr>
              <w:spacing w:after="120"/>
              <w:ind/>
            </w:pPr>
            <w:r>
              <w:rPr>
                <w:color w:val="000000"/>
              </w:rPr>
              <w:t xml:space="preserve">________________________ </w:t>
            </w:r>
          </w:p>
          <w:p w14:paraId="17000000">
            <w:pPr>
              <w:ind/>
              <w:jc w:val="right"/>
            </w:pPr>
            <w:r>
              <w:rPr>
                <w:color w:val="000000"/>
              </w:rPr>
              <w:t>Ахмадиева Ю.О.</w:t>
            </w:r>
          </w:p>
          <w:p w14:paraId="18000000">
            <w:r>
              <w:rPr>
                <w:color w:val="000000"/>
              </w:rPr>
              <w:t>Приказ №155 от «1» 09   2023 г.</w:t>
            </w:r>
          </w:p>
          <w:p w14:paraId="19000000">
            <w:pPr>
              <w:spacing w:after="120"/>
              <w:ind/>
              <w:jc w:val="both"/>
            </w:pPr>
          </w:p>
        </w:tc>
      </w:tr>
    </w:tbl>
    <w:p w14:paraId="1A000000">
      <w:pPr>
        <w:pStyle w:val="Style_2"/>
        <w:ind/>
        <w:jc w:val="center"/>
      </w:pPr>
    </w:p>
    <w:p w14:paraId="1B000000">
      <w:pPr>
        <w:pStyle w:val="Style_2"/>
        <w:ind/>
        <w:jc w:val="center"/>
      </w:pPr>
    </w:p>
    <w:p w14:paraId="1C000000">
      <w:pPr>
        <w:spacing w:line="408" w:lineRule="auto"/>
        <w:ind w:firstLine="0" w:left="120"/>
        <w:jc w:val="center"/>
      </w:pPr>
      <w:r>
        <w:rPr>
          <w:b w:val="1"/>
          <w:color w:val="000000"/>
          <w:sz w:val="28"/>
        </w:rPr>
        <w:t>РАБОЧАЯ ПРОГРАММА</w:t>
      </w:r>
    </w:p>
    <w:p w14:paraId="1D000000">
      <w:pPr>
        <w:spacing w:line="408" w:lineRule="auto"/>
        <w:ind w:firstLine="0" w:left="120"/>
        <w:jc w:val="center"/>
      </w:pPr>
      <w:r>
        <w:rPr>
          <w:b w:val="1"/>
          <w:color w:val="000000"/>
          <w:sz w:val="28"/>
        </w:rPr>
        <w:t>учебного предмета «</w:t>
      </w:r>
      <w:r>
        <w:rPr>
          <w:b w:val="1"/>
          <w:color w:val="000000"/>
          <w:sz w:val="28"/>
        </w:rPr>
        <w:t xml:space="preserve"> Родной (русский) язык</w:t>
      </w:r>
      <w:r>
        <w:rPr>
          <w:b w:val="1"/>
          <w:color w:val="000000"/>
          <w:sz w:val="28"/>
        </w:rPr>
        <w:t>»</w:t>
      </w:r>
    </w:p>
    <w:p w14:paraId="1E000000">
      <w:pPr>
        <w:spacing w:line="408" w:lineRule="auto"/>
        <w:ind w:firstLine="0" w:left="120"/>
        <w:jc w:val="center"/>
      </w:pPr>
      <w:r>
        <w:rPr>
          <w:color w:val="000000"/>
          <w:sz w:val="28"/>
        </w:rPr>
        <w:t>для обучающихся 1-4 класса</w:t>
      </w:r>
    </w:p>
    <w:p w14:paraId="1F000000">
      <w:pPr>
        <w:pStyle w:val="Style_2"/>
        <w:ind/>
        <w:jc w:val="center"/>
      </w:pPr>
    </w:p>
    <w:p w14:paraId="20000000">
      <w:pPr>
        <w:pStyle w:val="Style_2"/>
        <w:ind/>
        <w:jc w:val="center"/>
      </w:pPr>
    </w:p>
    <w:p w14:paraId="21000000">
      <w:pPr>
        <w:pStyle w:val="Style_2"/>
        <w:ind/>
        <w:jc w:val="center"/>
      </w:pPr>
    </w:p>
    <w:p w14:paraId="22000000">
      <w:pPr>
        <w:rPr>
          <w:sz w:val="28"/>
        </w:rPr>
      </w:pPr>
    </w:p>
    <w:p w14:paraId="23000000">
      <w:pPr>
        <w:rPr>
          <w:sz w:val="28"/>
        </w:rPr>
      </w:pPr>
    </w:p>
    <w:p w14:paraId="24000000">
      <w:pPr>
        <w:rPr>
          <w:sz w:val="28"/>
        </w:rPr>
      </w:pPr>
    </w:p>
    <w:p w14:paraId="25000000">
      <w:pPr>
        <w:ind/>
        <w:jc w:val="center"/>
        <w:rPr>
          <w:sz w:val="28"/>
        </w:rPr>
      </w:pPr>
    </w:p>
    <w:p w14:paraId="26000000">
      <w:pPr>
        <w:ind/>
        <w:jc w:val="center"/>
        <w:rPr>
          <w:sz w:val="28"/>
        </w:rPr>
      </w:pPr>
      <w:r>
        <w:rPr>
          <w:sz w:val="28"/>
        </w:rPr>
        <w:t>С. Александровка, 2023</w:t>
      </w:r>
    </w:p>
    <w:p w14:paraId="27000000">
      <w:pPr>
        <w:pStyle w:val="Style_2"/>
        <w:ind/>
        <w:jc w:val="center"/>
      </w:pPr>
    </w:p>
    <w:p w14:paraId="28000000">
      <w:pPr>
        <w:pStyle w:val="Style_2"/>
        <w:ind/>
        <w:jc w:val="center"/>
        <w:rPr>
          <w:b w:val="1"/>
        </w:rPr>
      </w:pPr>
    </w:p>
    <w:p w14:paraId="29000000">
      <w:pPr>
        <w:pStyle w:val="Style_2"/>
        <w:ind/>
        <w:jc w:val="center"/>
        <w:rPr>
          <w:b w:val="1"/>
        </w:rPr>
      </w:pPr>
    </w:p>
    <w:p w14:paraId="2A000000">
      <w:pPr>
        <w:pStyle w:val="Style_2"/>
        <w:ind/>
        <w:jc w:val="center"/>
        <w:rPr>
          <w:b w:val="1"/>
        </w:rPr>
      </w:pPr>
      <w:r>
        <w:rPr>
          <w:b w:val="1"/>
        </w:rPr>
        <w:t>Пояснительная записка</w:t>
      </w:r>
    </w:p>
    <w:p w14:paraId="2B000000">
      <w:pPr>
        <w:pStyle w:val="Style_2"/>
        <w:ind w:firstLine="709" w:left="0"/>
        <w:jc w:val="both"/>
      </w:pPr>
      <w:r>
        <w:t>Рабочая программа учебного предмета «</w:t>
      </w:r>
      <w:r>
        <w:rPr>
          <w:color w:val="000000"/>
        </w:rPr>
        <w:t>Родной (русский) язык</w:t>
      </w:r>
      <w:r>
        <w:t>» для 1 класса составлена на основе:</w:t>
      </w:r>
    </w:p>
    <w:p w14:paraId="2C000000">
      <w:pPr>
        <w:pStyle w:val="Style_2"/>
        <w:ind w:firstLine="709" w:left="0"/>
        <w:jc w:val="both"/>
      </w:pPr>
      <w:r>
        <w:t>- Конституции РФ;</w:t>
      </w:r>
    </w:p>
    <w:p w14:paraId="2D000000">
      <w:pPr>
        <w:pStyle w:val="Style_2"/>
        <w:ind w:firstLine="709" w:left="0"/>
        <w:jc w:val="both"/>
      </w:pPr>
      <w:r>
        <w:t>- Конституции РТ;</w:t>
      </w:r>
    </w:p>
    <w:p w14:paraId="2E000000">
      <w:pPr>
        <w:pStyle w:val="Style_2"/>
        <w:ind w:firstLine="709" w:left="0"/>
        <w:jc w:val="both"/>
      </w:pPr>
      <w:r>
        <w:t>- Федерального закона «Об образовании в Российской Федерации» от 29.12.2012, №273-ФЗ;</w:t>
      </w:r>
    </w:p>
    <w:p w14:paraId="2F000000">
      <w:pPr>
        <w:pStyle w:val="Style_2"/>
        <w:ind w:firstLine="709" w:left="0"/>
        <w:jc w:val="both"/>
      </w:pPr>
      <w:r>
        <w:t xml:space="preserve">- Закона Республики Татарстан «Об образовании» </w:t>
      </w:r>
      <w:r>
        <w:rPr>
          <w:color w:val="303030"/>
        </w:rPr>
        <w:t>от 22 июля 2013 года № 68-ЗРТ</w:t>
      </w:r>
      <w:r>
        <w:t>;</w:t>
      </w:r>
    </w:p>
    <w:p w14:paraId="30000000">
      <w:pPr>
        <w:pStyle w:val="Style_2"/>
        <w:ind w:firstLine="709" w:left="0"/>
        <w:jc w:val="both"/>
      </w:pPr>
      <w:r>
        <w:t>- авторской программы «</w:t>
      </w:r>
      <w:r>
        <w:t>Родной (русский)</w:t>
      </w:r>
      <w:r>
        <w:t xml:space="preserve"> язык» под редакцией </w:t>
      </w:r>
      <w:r>
        <w:t>Л.А. Вербицкой</w:t>
      </w:r>
      <w:r>
        <w:t>;</w:t>
      </w:r>
    </w:p>
    <w:p w14:paraId="31000000">
      <w:pPr>
        <w:pStyle w:val="Style_2"/>
        <w:ind w:firstLine="709" w:left="0"/>
        <w:jc w:val="both"/>
        <w:rPr>
          <w:color w:val="000000"/>
        </w:rPr>
      </w:pPr>
      <w:r>
        <w:rPr>
          <w:color w:val="000000"/>
        </w:rPr>
        <w:t>- учебного плана МБОУ «Александровская СОШ»;</w:t>
      </w:r>
    </w:p>
    <w:p w14:paraId="32000000">
      <w:pPr>
        <w:pStyle w:val="Style_2"/>
        <w:tabs>
          <w:tab w:leader="none" w:pos="6869" w:val="left"/>
        </w:tabs>
        <w:spacing w:line="200" w:lineRule="atLeast"/>
        <w:ind/>
      </w:pPr>
      <w:r>
        <w:t xml:space="preserve">     </w:t>
      </w:r>
    </w:p>
    <w:p w14:paraId="33000000">
      <w:pPr>
        <w:pStyle w:val="Style_3"/>
        <w:widowControl w:val="1"/>
        <w:spacing w:after="0"/>
        <w:ind w:firstLine="708" w:left="0"/>
        <w:jc w:val="both"/>
        <w:rPr>
          <w:color w:val="000000"/>
        </w:rPr>
      </w:pPr>
      <w:r>
        <w:rPr>
          <w:color w:val="000000"/>
        </w:rPr>
        <w:t>Программа «Родной (русский) язык» является составляющей предметной области «Родной язык и литературное чтение на родном языке». Рабочая программа по учебному предмету «Русский (родной) язык» рассчитана на 1 ч. в неделю, 33 часа в год.</w:t>
      </w:r>
    </w:p>
    <w:p w14:paraId="34000000">
      <w:pPr>
        <w:pStyle w:val="Style_3"/>
        <w:widowControl w:val="1"/>
        <w:numPr>
          <w:ilvl w:val="0"/>
          <w:numId w:val="1"/>
        </w:numPr>
        <w:spacing w:after="0"/>
        <w:ind w:firstLine="0" w:left="720"/>
        <w:jc w:val="both"/>
        <w:rPr>
          <w:b w:val="1"/>
          <w:color w:val="000000"/>
        </w:rPr>
      </w:pPr>
      <w:r>
        <w:rPr>
          <w:b w:val="1"/>
          <w:color w:val="000000"/>
        </w:rPr>
        <w:t>Планируемые результаты освоения учебного предмета «Родной (русский) язык» 1класс.</w:t>
      </w:r>
    </w:p>
    <w:p w14:paraId="35000000">
      <w:pPr>
        <w:pStyle w:val="Style_3"/>
        <w:widowControl w:val="1"/>
        <w:spacing w:after="0"/>
        <w:ind/>
        <w:jc w:val="both"/>
        <w:rPr>
          <w:color w:val="000000"/>
        </w:rPr>
      </w:pPr>
      <w:r>
        <w:rPr>
          <w:color w:val="000000"/>
        </w:rPr>
        <w:t>Программа обеспечивает достижения обучающимися следующих личностных, метапредметных и предметных результатов. Система планируемых результатов дает представление о том, какими именно учебными действиями в отношении знаний, умений, навыков по курсу русского родного языка, а также личностными, познавательными, регулятивными и коммуникативными учебными действиями овладеют обучающиеся в ходе освоения содержания учебного предмета «Русский родной язык» в 1-м классе.</w:t>
      </w:r>
    </w:p>
    <w:p w14:paraId="36000000">
      <w:pPr>
        <w:pStyle w:val="Style_3"/>
        <w:widowControl w:val="1"/>
        <w:spacing w:after="0"/>
        <w:ind/>
        <w:jc w:val="both"/>
        <w:rPr>
          <w:b w:val="1"/>
          <w:i w:val="1"/>
          <w:color w:val="000000"/>
        </w:rPr>
      </w:pPr>
      <w:r>
        <w:rPr>
          <w:b w:val="1"/>
          <w:i w:val="1"/>
          <w:color w:val="000000"/>
        </w:rPr>
        <w:t>Личностные результаты</w:t>
      </w:r>
    </w:p>
    <w:p w14:paraId="37000000">
      <w:pPr>
        <w:pStyle w:val="Style_3"/>
        <w:widowControl w:val="1"/>
        <w:spacing w:after="0"/>
        <w:ind/>
        <w:jc w:val="both"/>
        <w:rPr>
          <w:rFonts w:ascii="Calibri" w:hAnsi="Calibri"/>
          <w:color w:val="000000"/>
        </w:rPr>
      </w:pPr>
      <w:r>
        <w:rPr>
          <w:color w:val="000000"/>
        </w:rPr>
        <w:t>Обучающийся получит возможность для формирования следующих </w:t>
      </w:r>
      <w:r>
        <w:rPr>
          <w:b w:val="1"/>
          <w:color w:val="000000"/>
        </w:rPr>
        <w:t>личностных УУД</w:t>
      </w:r>
      <w:r>
        <w:rPr>
          <w:color w:val="000000"/>
        </w:rPr>
        <w:t>:</w:t>
      </w:r>
    </w:p>
    <w:p w14:paraId="38000000">
      <w:pPr>
        <w:pStyle w:val="Style_3"/>
        <w:widowControl w:val="1"/>
        <w:numPr>
          <w:ilvl w:val="0"/>
          <w:numId w:val="2"/>
        </w:numPr>
        <w:spacing w:after="0"/>
        <w:ind/>
        <w:jc w:val="both"/>
        <w:rPr>
          <w:color w:val="000000"/>
        </w:rPr>
      </w:pPr>
      <w:r>
        <w:rPr>
          <w:color w:val="000000"/>
        </w:rPr>
        <w:t>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14:paraId="39000000">
      <w:pPr>
        <w:pStyle w:val="Style_3"/>
        <w:widowControl w:val="1"/>
        <w:numPr>
          <w:ilvl w:val="0"/>
          <w:numId w:val="2"/>
        </w:numPr>
        <w:spacing w:after="0"/>
        <w:ind w:firstLine="360" w:left="0"/>
        <w:jc w:val="both"/>
        <w:rPr>
          <w:color w:val="000000"/>
        </w:rPr>
      </w:pPr>
      <w:r>
        <w:rPr>
          <w:color w:val="000000"/>
        </w:rPr>
        <w:t>внутренней позиции обучающегося на уровне положительного отношения к школе;</w:t>
      </w:r>
    </w:p>
    <w:p w14:paraId="3A000000">
      <w:pPr>
        <w:pStyle w:val="Style_3"/>
        <w:widowControl w:val="1"/>
        <w:numPr>
          <w:ilvl w:val="0"/>
          <w:numId w:val="2"/>
        </w:numPr>
        <w:spacing w:after="0"/>
        <w:ind w:firstLine="360" w:left="0"/>
        <w:jc w:val="both"/>
        <w:rPr>
          <w:color w:val="000000"/>
        </w:rPr>
      </w:pPr>
      <w:r>
        <w:rPr>
          <w:color w:val="000000"/>
        </w:rPr>
        <w:t>положительного отношения к урокам русского языка;</w:t>
      </w:r>
    </w:p>
    <w:p w14:paraId="3B000000">
      <w:pPr>
        <w:pStyle w:val="Style_3"/>
        <w:widowControl w:val="1"/>
        <w:numPr>
          <w:ilvl w:val="0"/>
          <w:numId w:val="2"/>
        </w:numPr>
        <w:spacing w:after="0"/>
        <w:ind w:firstLine="360" w:left="0"/>
        <w:jc w:val="both"/>
        <w:rPr>
          <w:color w:val="000000"/>
        </w:rPr>
      </w:pPr>
      <w:r>
        <w:rPr>
          <w:color w:val="000000"/>
        </w:rPr>
        <w:t>уважительного отношения к русскому языку как родному языку русского народа и языкам, на которых говорят другие народы;</w:t>
      </w:r>
    </w:p>
    <w:p w14:paraId="3C000000">
      <w:pPr>
        <w:pStyle w:val="Style_3"/>
        <w:widowControl w:val="1"/>
        <w:numPr>
          <w:ilvl w:val="0"/>
          <w:numId w:val="2"/>
        </w:numPr>
        <w:spacing w:after="0"/>
        <w:ind w:firstLine="360" w:left="0"/>
        <w:jc w:val="both"/>
        <w:rPr>
          <w:color w:val="000000"/>
        </w:rPr>
      </w:pPr>
      <w:r>
        <w:rPr>
          <w:color w:val="000000"/>
        </w:rPr>
        <w:t>интереса к языковой и речевой деятельности;</w:t>
      </w:r>
    </w:p>
    <w:p w14:paraId="3D000000">
      <w:pPr>
        <w:pStyle w:val="Style_3"/>
        <w:widowControl w:val="1"/>
        <w:numPr>
          <w:ilvl w:val="0"/>
          <w:numId w:val="2"/>
        </w:numPr>
        <w:spacing w:after="0"/>
        <w:ind w:firstLine="360" w:left="0"/>
        <w:jc w:val="both"/>
        <w:rPr>
          <w:color w:val="000000"/>
        </w:rPr>
      </w:pPr>
      <w:r>
        <w:rPr>
          <w:color w:val="000000"/>
        </w:rPr>
        <w:t>представления о многообразии окружающего мира, некоторых духовных традициях русского народа;</w:t>
      </w:r>
    </w:p>
    <w:p w14:paraId="3E000000">
      <w:pPr>
        <w:pStyle w:val="Style_3"/>
        <w:widowControl w:val="1"/>
        <w:numPr>
          <w:ilvl w:val="0"/>
          <w:numId w:val="2"/>
        </w:numPr>
        <w:spacing w:after="0"/>
        <w:ind w:firstLine="360" w:left="0"/>
        <w:jc w:val="both"/>
        <w:rPr>
          <w:color w:val="000000"/>
        </w:rPr>
      </w:pPr>
      <w:r>
        <w:rPr>
          <w:color w:val="000000"/>
        </w:rPr>
        <w:t>представления об этических чувствах (доброжелательности, сочувствия, сопереживания, отзывчивости, любви ко всему живому на Земле и др.);</w:t>
      </w:r>
    </w:p>
    <w:p w14:paraId="3F000000">
      <w:pPr>
        <w:pStyle w:val="Style_3"/>
        <w:widowControl w:val="1"/>
        <w:numPr>
          <w:ilvl w:val="0"/>
          <w:numId w:val="2"/>
        </w:numPr>
        <w:spacing w:after="0"/>
        <w:ind w:firstLine="360" w:left="0"/>
        <w:jc w:val="both"/>
        <w:rPr>
          <w:color w:val="000000"/>
        </w:rPr>
      </w:pPr>
      <w:r>
        <w:rPr>
          <w:color w:val="000000"/>
        </w:rPr>
        <w:t>первоначальных навыков сотрудничества со взрослыми и сверстниками в процессе выполнения совместной учебной деятельности на уроке и в проектной деятельности.</w:t>
      </w:r>
    </w:p>
    <w:p w14:paraId="40000000">
      <w:pPr>
        <w:pStyle w:val="Style_3"/>
        <w:widowControl w:val="1"/>
        <w:spacing w:after="0"/>
        <w:ind/>
        <w:jc w:val="both"/>
        <w:rPr>
          <w:b w:val="1"/>
          <w:i w:val="1"/>
          <w:color w:val="000000"/>
        </w:rPr>
      </w:pPr>
      <w:r>
        <w:rPr>
          <w:b w:val="1"/>
          <w:i w:val="1"/>
          <w:color w:val="000000"/>
        </w:rPr>
        <w:t>Метапредметные результаты</w:t>
      </w:r>
    </w:p>
    <w:p w14:paraId="41000000">
      <w:pPr>
        <w:pStyle w:val="Style_3"/>
        <w:widowControl w:val="1"/>
        <w:spacing w:after="0"/>
        <w:ind/>
        <w:jc w:val="both"/>
        <w:rPr>
          <w:rFonts w:ascii="Calibri" w:hAnsi="Calibri"/>
          <w:color w:val="000000"/>
        </w:rPr>
      </w:pPr>
      <w:r>
        <w:rPr>
          <w:color w:val="000000"/>
        </w:rPr>
        <w:t>Обучающийся получит возможность для формирования следующих </w:t>
      </w:r>
      <w:r>
        <w:rPr>
          <w:b w:val="1"/>
          <w:color w:val="000000"/>
        </w:rPr>
        <w:t>регулятивных УУД</w:t>
      </w:r>
      <w:r>
        <w:rPr>
          <w:color w:val="000000"/>
        </w:rPr>
        <w:t>:</w:t>
      </w:r>
    </w:p>
    <w:p w14:paraId="42000000">
      <w:pPr>
        <w:pStyle w:val="Style_3"/>
        <w:widowControl w:val="1"/>
        <w:numPr>
          <w:ilvl w:val="0"/>
          <w:numId w:val="3"/>
        </w:numPr>
        <w:spacing w:after="0"/>
        <w:ind w:firstLine="360" w:left="0"/>
        <w:jc w:val="both"/>
        <w:rPr>
          <w:color w:val="000000"/>
        </w:rPr>
      </w:pPr>
      <w:r>
        <w:rPr>
          <w:color w:val="000000"/>
        </w:rPr>
        <w:t>принимать и сохранять цель и учебную задачу, соответствующую этапу обучения (определённому этапу урока), с помощью учителя;</w:t>
      </w:r>
    </w:p>
    <w:p w14:paraId="43000000">
      <w:pPr>
        <w:pStyle w:val="Style_3"/>
        <w:widowControl w:val="1"/>
        <w:numPr>
          <w:ilvl w:val="0"/>
          <w:numId w:val="3"/>
        </w:numPr>
        <w:spacing w:after="0"/>
        <w:ind w:firstLine="360" w:left="0"/>
        <w:jc w:val="both"/>
        <w:rPr>
          <w:color w:val="000000"/>
        </w:rPr>
      </w:pPr>
      <w:r>
        <w:rPr>
          <w:color w:val="000000"/>
        </w:rPr>
        <w:t>понимать выделенные ориентиры действий (в заданиях учебника, в справочном материале учебника – в памятках) при работе с учебным материалом;</w:t>
      </w:r>
    </w:p>
    <w:p w14:paraId="44000000">
      <w:pPr>
        <w:pStyle w:val="Style_3"/>
        <w:widowControl w:val="1"/>
        <w:numPr>
          <w:ilvl w:val="0"/>
          <w:numId w:val="3"/>
        </w:numPr>
        <w:spacing w:after="0"/>
        <w:ind w:firstLine="360" w:left="0"/>
        <w:jc w:val="both"/>
        <w:rPr>
          <w:color w:val="000000"/>
        </w:rPr>
      </w:pPr>
      <w:r>
        <w:rPr>
          <w:color w:val="000000"/>
        </w:rPr>
        <w:t>высказывать своё предположение относительно способов решения учебной задачи;</w:t>
      </w:r>
    </w:p>
    <w:p w14:paraId="45000000">
      <w:pPr>
        <w:pStyle w:val="Style_3"/>
        <w:widowControl w:val="1"/>
        <w:numPr>
          <w:ilvl w:val="0"/>
          <w:numId w:val="3"/>
        </w:numPr>
        <w:spacing w:after="0"/>
        <w:ind w:firstLine="360" w:left="0"/>
        <w:jc w:val="both"/>
        <w:rPr>
          <w:color w:val="000000"/>
        </w:rPr>
      </w:pPr>
      <w:r>
        <w:rPr>
          <w:color w:val="000000"/>
        </w:rPr>
        <w:t>проговаривать вслух последовательность производимых действий, составляющих основу осваиваемой деятельности (опираясь на памятку или предложенный алгоритм);</w:t>
      </w:r>
    </w:p>
    <w:p w14:paraId="46000000">
      <w:pPr>
        <w:pStyle w:val="Style_3"/>
        <w:widowControl w:val="1"/>
        <w:numPr>
          <w:ilvl w:val="0"/>
          <w:numId w:val="3"/>
        </w:numPr>
        <w:spacing w:after="0"/>
        <w:ind w:firstLine="360" w:left="0"/>
        <w:jc w:val="both"/>
        <w:rPr>
          <w:color w:val="000000"/>
        </w:rPr>
      </w:pPr>
      <w:r>
        <w:rPr>
          <w:color w:val="000000"/>
        </w:rPr>
        <w:t>оценивать совместно с учителем или одноклассниками результат своих действий, вносить соответствующие коррективы.</w:t>
      </w:r>
    </w:p>
    <w:p w14:paraId="47000000">
      <w:pPr>
        <w:pStyle w:val="Style_3"/>
        <w:widowControl w:val="1"/>
        <w:spacing w:after="0"/>
        <w:ind/>
        <w:jc w:val="both"/>
        <w:rPr>
          <w:rFonts w:ascii="Calibri" w:hAnsi="Calibri"/>
          <w:color w:val="000000"/>
        </w:rPr>
      </w:pPr>
      <w:r>
        <w:rPr>
          <w:color w:val="000000"/>
        </w:rPr>
        <w:t>Обучающийся получит возможность для формирования следующих </w:t>
      </w:r>
      <w:r>
        <w:rPr>
          <w:b w:val="1"/>
          <w:color w:val="000000"/>
        </w:rPr>
        <w:t>познавательных УУД</w:t>
      </w:r>
      <w:r>
        <w:rPr>
          <w:color w:val="000000"/>
        </w:rPr>
        <w:t>:</w:t>
      </w:r>
    </w:p>
    <w:p w14:paraId="48000000">
      <w:pPr>
        <w:pStyle w:val="Style_3"/>
        <w:widowControl w:val="1"/>
        <w:numPr>
          <w:ilvl w:val="0"/>
          <w:numId w:val="4"/>
        </w:numPr>
        <w:spacing w:after="0"/>
        <w:ind w:firstLine="360" w:left="0"/>
        <w:jc w:val="both"/>
        <w:rPr>
          <w:color w:val="000000"/>
        </w:rPr>
      </w:pPr>
      <w:r>
        <w:rPr>
          <w:color w:val="000000"/>
        </w:rPr>
        <w:t>целенаправленно слушать учителя (одноклассников), решая познавательную задачу;</w:t>
      </w:r>
    </w:p>
    <w:p w14:paraId="49000000">
      <w:pPr>
        <w:pStyle w:val="Style_3"/>
        <w:widowControl w:val="1"/>
        <w:numPr>
          <w:ilvl w:val="0"/>
          <w:numId w:val="4"/>
        </w:numPr>
        <w:spacing w:after="0"/>
        <w:ind w:firstLine="360" w:left="0"/>
        <w:jc w:val="both"/>
        <w:rPr>
          <w:color w:val="000000"/>
        </w:rPr>
      </w:pPr>
      <w:r>
        <w:rPr>
          <w:color w:val="000000"/>
        </w:rPr>
        <w:t>ориентироваться в учебнике (на форзацах, шмуцтитулах, страницах учебника, в оглавлении, в условных обозначениях, в словарях учебника);</w:t>
      </w:r>
    </w:p>
    <w:p w14:paraId="4A000000">
      <w:pPr>
        <w:pStyle w:val="Style_3"/>
        <w:widowControl w:val="1"/>
        <w:numPr>
          <w:ilvl w:val="0"/>
          <w:numId w:val="4"/>
        </w:numPr>
        <w:spacing w:after="0"/>
        <w:ind w:firstLine="360" w:left="0"/>
        <w:jc w:val="both"/>
        <w:rPr>
          <w:color w:val="000000"/>
        </w:rPr>
      </w:pPr>
      <w:r>
        <w:rPr>
          <w:color w:val="000000"/>
        </w:rPr>
        <w:t>осуществлять под руководством учителя поиск нужной информации в учебнике и учебных пособиях;</w:t>
      </w:r>
    </w:p>
    <w:p w14:paraId="4B000000">
      <w:pPr>
        <w:pStyle w:val="Style_3"/>
        <w:widowControl w:val="1"/>
        <w:numPr>
          <w:ilvl w:val="0"/>
          <w:numId w:val="4"/>
        </w:numPr>
        <w:spacing w:after="0"/>
        <w:ind w:firstLine="360" w:left="0"/>
        <w:jc w:val="both"/>
        <w:rPr>
          <w:color w:val="000000"/>
        </w:rPr>
      </w:pPr>
      <w:r>
        <w:rPr>
          <w:color w:val="000000"/>
        </w:rPr>
        <w:t>понимать знаки, символы, модели, схемы, приведённые в учебнике и учебных пособиях (в том числе в электронном приложении к учебнику);</w:t>
      </w:r>
    </w:p>
    <w:p w14:paraId="4C000000">
      <w:pPr>
        <w:pStyle w:val="Style_3"/>
        <w:widowControl w:val="1"/>
        <w:numPr>
          <w:ilvl w:val="0"/>
          <w:numId w:val="4"/>
        </w:numPr>
        <w:spacing w:after="0"/>
        <w:ind w:firstLine="360" w:left="0"/>
        <w:jc w:val="both"/>
        <w:rPr>
          <w:color w:val="000000"/>
        </w:rPr>
      </w:pPr>
      <w:r>
        <w:rPr>
          <w:color w:val="000000"/>
        </w:rPr>
        <w:t>работать с информацией, представленной в разных формах (текст, рисунок, таблица, схема), под руководством учителя;</w:t>
      </w:r>
    </w:p>
    <w:p w14:paraId="4D000000">
      <w:pPr>
        <w:pStyle w:val="Style_3"/>
        <w:widowControl w:val="1"/>
        <w:numPr>
          <w:ilvl w:val="0"/>
          <w:numId w:val="4"/>
        </w:numPr>
        <w:spacing w:after="0"/>
        <w:ind w:firstLine="360" w:left="0"/>
        <w:jc w:val="both"/>
        <w:rPr>
          <w:color w:val="000000"/>
        </w:rPr>
      </w:pPr>
      <w:r>
        <w:rPr>
          <w:color w:val="000000"/>
        </w:rPr>
        <w:t>понимать текст, опираясь на содержащую в нём информацию, находить в нём необходимые факты, сведения и другую информацию;</w:t>
      </w:r>
    </w:p>
    <w:p w14:paraId="4E000000">
      <w:pPr>
        <w:pStyle w:val="Style_3"/>
        <w:widowControl w:val="1"/>
        <w:numPr>
          <w:ilvl w:val="0"/>
          <w:numId w:val="4"/>
        </w:numPr>
        <w:spacing w:after="0"/>
        <w:ind w:firstLine="360" w:left="0"/>
        <w:jc w:val="both"/>
        <w:rPr>
          <w:color w:val="000000"/>
        </w:rPr>
      </w:pPr>
      <w:r>
        <w:rPr>
          <w:color w:val="000000"/>
        </w:rPr>
        <w:t>преобразовыватьинформацию, полученную из рисунка (таблицы, модели), в словесную форму под руководством учителя;</w:t>
      </w:r>
    </w:p>
    <w:p w14:paraId="4F000000">
      <w:pPr>
        <w:pStyle w:val="Style_3"/>
        <w:widowControl w:val="1"/>
        <w:numPr>
          <w:ilvl w:val="0"/>
          <w:numId w:val="4"/>
        </w:numPr>
        <w:spacing w:after="0"/>
        <w:ind w:firstLine="360" w:left="0"/>
        <w:jc w:val="both"/>
        <w:rPr>
          <w:color w:val="000000"/>
        </w:rPr>
      </w:pPr>
      <w:r>
        <w:rPr>
          <w:color w:val="000000"/>
        </w:rPr>
        <w:t>понимать заданный вопрос, в соответствии с ним строить ответ в устной форме;</w:t>
      </w:r>
    </w:p>
    <w:p w14:paraId="50000000">
      <w:pPr>
        <w:pStyle w:val="Style_3"/>
        <w:widowControl w:val="1"/>
        <w:numPr>
          <w:ilvl w:val="0"/>
          <w:numId w:val="4"/>
        </w:numPr>
        <w:spacing w:after="0"/>
        <w:ind w:firstLine="360" w:left="0"/>
        <w:jc w:val="both"/>
        <w:rPr>
          <w:color w:val="000000"/>
        </w:rPr>
      </w:pPr>
      <w:r>
        <w:rPr>
          <w:color w:val="000000"/>
        </w:rPr>
        <w:t>составлять устно монологическое высказывание по предложенной теме (рисунку);</w:t>
      </w:r>
    </w:p>
    <w:p w14:paraId="51000000">
      <w:pPr>
        <w:pStyle w:val="Style_3"/>
        <w:widowControl w:val="1"/>
        <w:numPr>
          <w:ilvl w:val="0"/>
          <w:numId w:val="4"/>
        </w:numPr>
        <w:spacing w:after="0"/>
        <w:ind w:firstLine="360" w:left="0"/>
        <w:jc w:val="both"/>
        <w:rPr>
          <w:color w:val="000000"/>
        </w:rPr>
      </w:pPr>
      <w:r>
        <w:rPr>
          <w:color w:val="000000"/>
        </w:rPr>
        <w:t>анализировать изучаемые факты языка с выделением их отличительных признаков, осуществлять синтез как составление целого из их частей (под руководством учителя);</w:t>
      </w:r>
    </w:p>
    <w:p w14:paraId="52000000">
      <w:pPr>
        <w:pStyle w:val="Style_3"/>
        <w:widowControl w:val="1"/>
        <w:numPr>
          <w:ilvl w:val="0"/>
          <w:numId w:val="4"/>
        </w:numPr>
        <w:spacing w:after="0"/>
        <w:ind w:firstLine="360" w:left="0"/>
        <w:jc w:val="both"/>
        <w:rPr>
          <w:color w:val="000000"/>
        </w:rPr>
      </w:pPr>
      <w:r>
        <w:rPr>
          <w:color w:val="000000"/>
        </w:rPr>
        <w:t>осуществлять сравнение, сопоставление, классификацию изученных фактов языка по заданному признаку (под руководством учителя);</w:t>
      </w:r>
    </w:p>
    <w:p w14:paraId="53000000">
      <w:pPr>
        <w:pStyle w:val="Style_3"/>
        <w:widowControl w:val="1"/>
        <w:numPr>
          <w:ilvl w:val="0"/>
          <w:numId w:val="4"/>
        </w:numPr>
        <w:spacing w:after="0"/>
        <w:ind w:firstLine="360" w:left="0"/>
        <w:jc w:val="both"/>
        <w:rPr>
          <w:color w:val="000000"/>
        </w:rPr>
      </w:pPr>
      <w:r>
        <w:rPr>
          <w:color w:val="000000"/>
        </w:rPr>
        <w:t>делать выводы в результате совместной работы класса и учителя;</w:t>
      </w:r>
    </w:p>
    <w:p w14:paraId="54000000">
      <w:pPr>
        <w:pStyle w:val="Style_3"/>
        <w:widowControl w:val="1"/>
        <w:numPr>
          <w:ilvl w:val="0"/>
          <w:numId w:val="4"/>
        </w:numPr>
        <w:spacing w:after="0"/>
        <w:ind w:firstLine="360" w:left="0"/>
        <w:jc w:val="both"/>
        <w:rPr>
          <w:color w:val="000000"/>
        </w:rPr>
      </w:pPr>
      <w:r>
        <w:rPr>
          <w:color w:val="000000"/>
        </w:rPr>
        <w:t>подводить языковой факт под понятие разного уровня обобщения (предмет и слово, обозначающее предмет; слова, обозначающие явления природы, школьные принадлежности и др.);</w:t>
      </w:r>
    </w:p>
    <w:p w14:paraId="55000000">
      <w:pPr>
        <w:pStyle w:val="Style_3"/>
        <w:widowControl w:val="1"/>
        <w:numPr>
          <w:ilvl w:val="0"/>
          <w:numId w:val="4"/>
        </w:numPr>
        <w:spacing w:after="0"/>
        <w:ind w:firstLine="360" w:left="0"/>
        <w:jc w:val="both"/>
        <w:rPr>
          <w:color w:val="000000"/>
        </w:rPr>
      </w:pPr>
      <w:r>
        <w:rPr>
          <w:color w:val="000000"/>
        </w:rPr>
        <w:t>осуществлять аналогии между изучаемым предметом и собственным опытом (под руководством учителя).</w:t>
      </w:r>
    </w:p>
    <w:p w14:paraId="56000000">
      <w:pPr>
        <w:pStyle w:val="Style_3"/>
        <w:widowControl w:val="1"/>
        <w:spacing w:after="0"/>
        <w:ind/>
        <w:jc w:val="both"/>
        <w:rPr>
          <w:rFonts w:ascii="Calibri" w:hAnsi="Calibri"/>
          <w:color w:val="000000"/>
        </w:rPr>
      </w:pPr>
      <w:r>
        <w:rPr>
          <w:color w:val="000000"/>
        </w:rPr>
        <w:t>Обучающийся получит возможность для формирования следующих </w:t>
      </w:r>
      <w:r>
        <w:rPr>
          <w:b w:val="1"/>
          <w:color w:val="000000"/>
        </w:rPr>
        <w:t>коммуникативных УУД</w:t>
      </w:r>
      <w:r>
        <w:rPr>
          <w:color w:val="000000"/>
        </w:rPr>
        <w:t>:</w:t>
      </w:r>
    </w:p>
    <w:p w14:paraId="57000000">
      <w:pPr>
        <w:pStyle w:val="Style_3"/>
        <w:widowControl w:val="1"/>
        <w:numPr>
          <w:ilvl w:val="0"/>
          <w:numId w:val="5"/>
        </w:numPr>
        <w:spacing w:after="0"/>
        <w:ind w:firstLine="360" w:left="0"/>
        <w:jc w:val="both"/>
        <w:rPr>
          <w:color w:val="000000"/>
        </w:rPr>
      </w:pPr>
      <w:r>
        <w:rPr>
          <w:color w:val="000000"/>
        </w:rPr>
        <w:t>слушать собеседника и понимать речь других;</w:t>
      </w:r>
    </w:p>
    <w:p w14:paraId="58000000">
      <w:pPr>
        <w:pStyle w:val="Style_3"/>
        <w:widowControl w:val="1"/>
        <w:numPr>
          <w:ilvl w:val="0"/>
          <w:numId w:val="5"/>
        </w:numPr>
        <w:spacing w:after="0"/>
        <w:ind w:firstLine="360" w:left="0"/>
        <w:jc w:val="both"/>
        <w:rPr>
          <w:color w:val="000000"/>
        </w:rPr>
      </w:pPr>
      <w:r>
        <w:rPr>
          <w:color w:val="000000"/>
        </w:rPr>
        <w:t>оформлять свои мысли в устной и письменной форме (на уровне предложения или небольшого текста);</w:t>
      </w:r>
    </w:p>
    <w:p w14:paraId="59000000">
      <w:pPr>
        <w:pStyle w:val="Style_3"/>
        <w:widowControl w:val="1"/>
        <w:numPr>
          <w:ilvl w:val="0"/>
          <w:numId w:val="5"/>
        </w:numPr>
        <w:spacing w:after="0"/>
        <w:ind w:firstLine="360" w:left="0"/>
        <w:jc w:val="both"/>
        <w:rPr>
          <w:color w:val="000000"/>
        </w:rPr>
      </w:pPr>
      <w:r>
        <w:rPr>
          <w:color w:val="000000"/>
        </w:rPr>
        <w:t>принимать участие в диалоге;</w:t>
      </w:r>
    </w:p>
    <w:p w14:paraId="5A000000">
      <w:pPr>
        <w:pStyle w:val="Style_3"/>
        <w:widowControl w:val="1"/>
        <w:numPr>
          <w:ilvl w:val="0"/>
          <w:numId w:val="5"/>
        </w:numPr>
        <w:spacing w:after="0"/>
        <w:ind w:firstLine="360" w:left="0"/>
        <w:jc w:val="both"/>
        <w:rPr>
          <w:color w:val="000000"/>
        </w:rPr>
      </w:pPr>
      <w:r>
        <w:rPr>
          <w:color w:val="000000"/>
        </w:rPr>
        <w:t>задавать вопросы, отвечать на вопросы других;</w:t>
      </w:r>
    </w:p>
    <w:p w14:paraId="5B000000">
      <w:pPr>
        <w:pStyle w:val="Style_3"/>
        <w:widowControl w:val="1"/>
        <w:numPr>
          <w:ilvl w:val="0"/>
          <w:numId w:val="5"/>
        </w:numPr>
        <w:spacing w:after="0"/>
        <w:ind w:firstLine="360" w:left="0"/>
        <w:jc w:val="both"/>
        <w:rPr>
          <w:color w:val="000000"/>
        </w:rPr>
      </w:pPr>
      <w:r>
        <w:rPr>
          <w:color w:val="000000"/>
        </w:rPr>
        <w:t>принимать участие в работе парами и группами;</w:t>
      </w:r>
    </w:p>
    <w:p w14:paraId="5C000000">
      <w:pPr>
        <w:pStyle w:val="Style_3"/>
        <w:widowControl w:val="1"/>
        <w:numPr>
          <w:ilvl w:val="0"/>
          <w:numId w:val="5"/>
        </w:numPr>
        <w:spacing w:after="0"/>
        <w:ind w:firstLine="360" w:left="0"/>
        <w:jc w:val="both"/>
        <w:rPr>
          <w:color w:val="000000"/>
        </w:rPr>
      </w:pPr>
      <w:r>
        <w:rPr>
          <w:color w:val="000000"/>
        </w:rPr>
        <w:t>договариваться о распределении функций и ролей в совместной деятельности;</w:t>
      </w:r>
    </w:p>
    <w:p w14:paraId="5D000000">
      <w:pPr>
        <w:pStyle w:val="Style_3"/>
        <w:widowControl w:val="1"/>
        <w:numPr>
          <w:ilvl w:val="0"/>
          <w:numId w:val="5"/>
        </w:numPr>
        <w:spacing w:after="0"/>
        <w:ind w:firstLine="360" w:left="0"/>
        <w:jc w:val="both"/>
        <w:rPr>
          <w:color w:val="000000"/>
        </w:rPr>
      </w:pPr>
      <w:r>
        <w:rPr>
          <w:color w:val="000000"/>
        </w:rPr>
        <w:t>признавать существование различных точек зрения; высказывать собственное мнение;</w:t>
      </w:r>
    </w:p>
    <w:p w14:paraId="5E000000">
      <w:pPr>
        <w:pStyle w:val="Style_3"/>
        <w:widowControl w:val="1"/>
        <w:numPr>
          <w:ilvl w:val="0"/>
          <w:numId w:val="5"/>
        </w:numPr>
        <w:spacing w:after="0"/>
        <w:ind w:firstLine="360" w:left="0"/>
        <w:jc w:val="both"/>
        <w:rPr>
          <w:color w:val="000000"/>
        </w:rPr>
      </w:pPr>
      <w:r>
        <w:rPr>
          <w:color w:val="000000"/>
        </w:rPr>
        <w:t>оценивать собственное поведение и поведение окружающих, использовать в общении правила вежливости.</w:t>
      </w:r>
    </w:p>
    <w:p w14:paraId="5F000000">
      <w:pPr>
        <w:pStyle w:val="Style_3"/>
        <w:widowControl w:val="1"/>
        <w:spacing w:after="0"/>
        <w:ind/>
        <w:jc w:val="both"/>
        <w:rPr>
          <w:b w:val="1"/>
          <w:i w:val="1"/>
          <w:color w:val="000000"/>
        </w:rPr>
      </w:pPr>
      <w:r>
        <w:rPr>
          <w:b w:val="1"/>
          <w:i w:val="1"/>
          <w:color w:val="000000"/>
        </w:rPr>
        <w:t>Предметные результаты</w:t>
      </w:r>
    </w:p>
    <w:p w14:paraId="60000000">
      <w:pPr>
        <w:pStyle w:val="Style_3"/>
        <w:widowControl w:val="1"/>
        <w:spacing w:after="0"/>
        <w:ind/>
        <w:jc w:val="both"/>
        <w:rPr>
          <w:color w:val="000000"/>
        </w:rPr>
      </w:pPr>
      <w:r>
        <w:rPr>
          <w:color w:val="000000"/>
        </w:rPr>
        <w:t>ориентированы на применение знаний, умений и навыков в учебных ситуациях и реальных жизненных условиях.</w:t>
      </w:r>
    </w:p>
    <w:p w14:paraId="61000000">
      <w:pPr>
        <w:pStyle w:val="Style_3"/>
        <w:widowControl w:val="1"/>
        <w:spacing w:after="0"/>
        <w:ind w:firstLine="740" w:left="0"/>
        <w:rPr>
          <w:rFonts w:ascii="Calibri" w:hAnsi="Calibri"/>
          <w:color w:val="000000"/>
        </w:rPr>
      </w:pPr>
      <w:r>
        <w:rPr>
          <w:color w:val="000000"/>
        </w:rPr>
        <w:t>В конце первого года изучения курса русского родного языка в начальной школе обучающийся при реализации </w:t>
      </w:r>
      <w:r>
        <w:rPr>
          <w:b w:val="1"/>
          <w:color w:val="000000"/>
        </w:rPr>
        <w:t>содержательной линии </w:t>
      </w:r>
      <w:r>
        <w:rPr>
          <w:color w:val="000000"/>
        </w:rPr>
        <w:t>«</w:t>
      </w:r>
      <w:r>
        <w:rPr>
          <w:b w:val="1"/>
          <w:color w:val="000000"/>
        </w:rPr>
        <w:t>Русский язык: прошлое и настоящее»</w:t>
      </w:r>
    </w:p>
    <w:p w14:paraId="62000000">
      <w:pPr>
        <w:pStyle w:val="Style_3"/>
        <w:widowControl w:val="1"/>
        <w:spacing w:after="0" w:line="480" w:lineRule="auto"/>
        <w:ind w:hanging="740" w:left="740"/>
        <w:rPr>
          <w:b w:val="1"/>
          <w:color w:val="000000"/>
        </w:rPr>
      </w:pPr>
      <w:r>
        <w:rPr>
          <w:b w:val="1"/>
          <w:color w:val="000000"/>
        </w:rPr>
        <w:t>Обучающийся научится:</w:t>
      </w:r>
    </w:p>
    <w:p w14:paraId="63000000">
      <w:pPr>
        <w:pStyle w:val="Style_3"/>
        <w:widowControl w:val="1"/>
        <w:numPr>
          <w:ilvl w:val="0"/>
          <w:numId w:val="6"/>
        </w:numPr>
        <w:spacing w:after="0"/>
        <w:ind w:firstLine="0" w:left="360"/>
        <w:jc w:val="both"/>
        <w:rPr>
          <w:color w:val="000000"/>
        </w:rPr>
      </w:pPr>
      <w:r>
        <w:rPr>
          <w:color w:val="000000"/>
        </w:rPr>
        <w:t>распознавать слова, обозначающие предметы традиционного русского быта (дом, одежда), понимать значение устаревших слов по указанной тематике;</w:t>
      </w:r>
    </w:p>
    <w:p w14:paraId="64000000">
      <w:pPr>
        <w:pStyle w:val="Style_3"/>
        <w:widowControl w:val="1"/>
        <w:numPr>
          <w:ilvl w:val="0"/>
          <w:numId w:val="6"/>
        </w:numPr>
        <w:spacing w:after="0"/>
        <w:ind w:firstLine="0" w:left="360"/>
        <w:jc w:val="both"/>
        <w:rPr>
          <w:color w:val="000000"/>
        </w:rPr>
      </w:pPr>
      <w:r>
        <w:rPr>
          <w:color w:val="000000"/>
        </w:rPr>
        <w:t>использовать словарные статьи учебника для определения лексического значения слова;</w:t>
      </w:r>
    </w:p>
    <w:p w14:paraId="65000000">
      <w:pPr>
        <w:pStyle w:val="Style_3"/>
        <w:widowControl w:val="1"/>
        <w:numPr>
          <w:ilvl w:val="0"/>
          <w:numId w:val="6"/>
        </w:numPr>
        <w:spacing w:after="0"/>
        <w:ind w:firstLine="0" w:left="360"/>
        <w:jc w:val="both"/>
        <w:rPr>
          <w:color w:val="000000"/>
        </w:rPr>
      </w:pPr>
      <w:r>
        <w:rPr>
          <w:color w:val="000000"/>
        </w:rPr>
        <w:t>понимать значение русских пословиц и поговорок, связанных с изученными темами.</w:t>
      </w:r>
    </w:p>
    <w:p w14:paraId="66000000">
      <w:pPr>
        <w:pStyle w:val="Style_3"/>
        <w:widowControl w:val="1"/>
        <w:spacing w:after="0" w:line="480" w:lineRule="auto"/>
        <w:ind w:hanging="740" w:left="740"/>
        <w:rPr>
          <w:rFonts w:ascii="Calibri" w:hAnsi="Calibri"/>
          <w:color w:val="000000"/>
        </w:rPr>
      </w:pPr>
      <w:r>
        <w:rPr>
          <w:color w:val="000000"/>
        </w:rPr>
        <w:t>При реализации </w:t>
      </w:r>
      <w:r>
        <w:rPr>
          <w:b w:val="1"/>
          <w:color w:val="000000"/>
        </w:rPr>
        <w:t>содержательной линии </w:t>
      </w:r>
      <w:r>
        <w:rPr>
          <w:color w:val="000000"/>
        </w:rPr>
        <w:t>«</w:t>
      </w:r>
      <w:r>
        <w:rPr>
          <w:b w:val="1"/>
          <w:color w:val="000000"/>
        </w:rPr>
        <w:t>Язык в действии»</w:t>
      </w:r>
    </w:p>
    <w:p w14:paraId="67000000">
      <w:pPr>
        <w:pStyle w:val="Style_3"/>
        <w:widowControl w:val="1"/>
        <w:spacing w:after="0"/>
        <w:ind w:hanging="740" w:left="740"/>
        <w:rPr>
          <w:b w:val="1"/>
          <w:color w:val="000000"/>
        </w:rPr>
      </w:pPr>
      <w:r>
        <w:rPr>
          <w:b w:val="1"/>
          <w:color w:val="000000"/>
        </w:rPr>
        <w:t>Обучающийся научится:</w:t>
      </w:r>
    </w:p>
    <w:p w14:paraId="68000000">
      <w:pPr>
        <w:pStyle w:val="Style_3"/>
        <w:widowControl w:val="1"/>
        <w:numPr>
          <w:ilvl w:val="0"/>
          <w:numId w:val="7"/>
        </w:numPr>
        <w:spacing w:after="0"/>
        <w:ind w:firstLine="0" w:left="360"/>
        <w:jc w:val="both"/>
        <w:rPr>
          <w:color w:val="000000"/>
        </w:rPr>
      </w:pPr>
      <w:r>
        <w:rPr>
          <w:color w:val="000000"/>
        </w:rPr>
        <w:t>произносить слова с правильным ударением (в рамках изученного);</w:t>
      </w:r>
    </w:p>
    <w:p w14:paraId="69000000">
      <w:pPr>
        <w:pStyle w:val="Style_3"/>
        <w:widowControl w:val="1"/>
        <w:numPr>
          <w:ilvl w:val="0"/>
          <w:numId w:val="7"/>
        </w:numPr>
        <w:spacing w:after="0"/>
        <w:ind w:firstLine="0" w:left="360"/>
        <w:jc w:val="both"/>
        <w:rPr>
          <w:color w:val="000000"/>
        </w:rPr>
      </w:pPr>
      <w:r>
        <w:rPr>
          <w:color w:val="000000"/>
        </w:rPr>
        <w:t>осознавать смыслоразличительную роль ударения;</w:t>
      </w:r>
    </w:p>
    <w:p w14:paraId="6A000000">
      <w:pPr>
        <w:pStyle w:val="Style_3"/>
        <w:widowControl w:val="1"/>
        <w:spacing w:after="0"/>
        <w:ind w:hanging="740" w:left="740"/>
        <w:rPr>
          <w:rFonts w:ascii="Calibri" w:hAnsi="Calibri"/>
          <w:color w:val="000000"/>
        </w:rPr>
      </w:pPr>
      <w:r>
        <w:rPr>
          <w:color w:val="000000"/>
        </w:rPr>
        <w:t>при реализации </w:t>
      </w:r>
      <w:r>
        <w:rPr>
          <w:b w:val="1"/>
          <w:color w:val="000000"/>
        </w:rPr>
        <w:t>содержательной линии </w:t>
      </w:r>
      <w:r>
        <w:rPr>
          <w:color w:val="000000"/>
        </w:rPr>
        <w:t>«</w:t>
      </w:r>
      <w:r>
        <w:rPr>
          <w:b w:val="1"/>
          <w:color w:val="000000"/>
        </w:rPr>
        <w:t>Секреты речи и текста» </w:t>
      </w:r>
      <w:r>
        <w:rPr>
          <w:color w:val="000000"/>
        </w:rPr>
        <w:t>научится:</w:t>
      </w:r>
    </w:p>
    <w:p w14:paraId="6B000000">
      <w:pPr>
        <w:pStyle w:val="Style_3"/>
        <w:widowControl w:val="1"/>
        <w:numPr>
          <w:ilvl w:val="0"/>
          <w:numId w:val="8"/>
        </w:numPr>
        <w:spacing w:after="0"/>
        <w:ind w:firstLine="0" w:left="360"/>
        <w:jc w:val="both"/>
        <w:rPr>
          <w:color w:val="000000"/>
        </w:rPr>
      </w:pPr>
      <w:r>
        <w:rPr>
          <w:color w:val="000000"/>
        </w:rPr>
        <w:t>различать этикетные формы обращения в официальной и неофициальной речевой ситуации;</w:t>
      </w:r>
    </w:p>
    <w:p w14:paraId="6C000000">
      <w:pPr>
        <w:pStyle w:val="Style_3"/>
        <w:widowControl w:val="1"/>
        <w:numPr>
          <w:ilvl w:val="0"/>
          <w:numId w:val="9"/>
        </w:numPr>
        <w:spacing w:after="0"/>
        <w:ind w:firstLine="0" w:left="360"/>
        <w:jc w:val="both"/>
        <w:rPr>
          <w:color w:val="000000"/>
        </w:rPr>
      </w:pPr>
      <w:r>
        <w:rPr>
          <w:color w:val="000000"/>
        </w:rPr>
        <w:t>владеть правилами корректного речевого поведения в ходе диалога;</w:t>
      </w:r>
    </w:p>
    <w:p w14:paraId="6D000000">
      <w:pPr>
        <w:pStyle w:val="Style_3"/>
        <w:widowControl w:val="1"/>
        <w:numPr>
          <w:ilvl w:val="0"/>
          <w:numId w:val="9"/>
        </w:numPr>
        <w:spacing w:after="0"/>
        <w:ind w:firstLine="0" w:left="360"/>
        <w:jc w:val="both"/>
        <w:rPr>
          <w:color w:val="000000"/>
        </w:rPr>
      </w:pPr>
      <w:r>
        <w:rPr>
          <w:color w:val="000000"/>
        </w:rPr>
        <w:t> использовать в речи языковые средства для свободного выражения мыслей и чувств на родном языке адекватно ситуации общения;</w:t>
      </w:r>
    </w:p>
    <w:p w14:paraId="6E000000">
      <w:pPr>
        <w:pStyle w:val="Style_3"/>
        <w:widowControl w:val="1"/>
        <w:numPr>
          <w:ilvl w:val="0"/>
          <w:numId w:val="9"/>
        </w:numPr>
        <w:spacing w:after="0"/>
        <w:ind w:firstLine="0" w:left="360"/>
        <w:jc w:val="both"/>
        <w:rPr>
          <w:color w:val="000000"/>
        </w:rPr>
      </w:pPr>
      <w:r>
        <w:rPr>
          <w:color w:val="000000"/>
        </w:rPr>
        <w:t>владеть различными приемами слушания научно-познавательных и художественных текстов об истории языка и культуре русского народа;</w:t>
      </w:r>
    </w:p>
    <w:p w14:paraId="6F000000">
      <w:pPr>
        <w:pStyle w:val="Style_3"/>
        <w:widowControl w:val="1"/>
        <w:numPr>
          <w:ilvl w:val="0"/>
          <w:numId w:val="9"/>
        </w:numPr>
        <w:spacing w:after="0"/>
        <w:ind w:firstLine="0" w:left="360"/>
        <w:jc w:val="both"/>
        <w:rPr>
          <w:color w:val="000000"/>
        </w:rPr>
      </w:pPr>
      <w:r>
        <w:rPr>
          <w:color w:val="000000"/>
        </w:rPr>
        <w:t>анализировать информацию прочитанного и прослушанного текста: выделять в нем наиболее существенные факты.</w:t>
      </w:r>
    </w:p>
    <w:p w14:paraId="70000000">
      <w:pPr>
        <w:pStyle w:val="Style_3"/>
        <w:widowControl w:val="1"/>
        <w:spacing w:after="0"/>
        <w:ind/>
        <w:jc w:val="both"/>
        <w:rPr>
          <w:color w:val="000000"/>
        </w:rPr>
      </w:pPr>
      <w:r>
        <w:rPr>
          <w:color w:val="000000"/>
        </w:rPr>
        <w:t> </w:t>
      </w:r>
      <w:r>
        <w:rPr>
          <w:b w:val="1"/>
          <w:color w:val="000000"/>
        </w:rPr>
        <w:t>Содержание учебного предмета «Родной (русский) язык» 1 класс.</w:t>
      </w:r>
    </w:p>
    <w:p w14:paraId="71000000">
      <w:pPr>
        <w:pStyle w:val="Style_3"/>
        <w:widowControl w:val="1"/>
        <w:spacing w:after="0"/>
        <w:ind w:firstLine="708" w:left="0"/>
        <w:jc w:val="both"/>
        <w:rPr>
          <w:color w:val="000000"/>
        </w:rPr>
      </w:pPr>
      <w:r>
        <w:rPr>
          <w:color w:val="000000"/>
        </w:rPr>
        <w:t>На изучение Родного (русского) языка в 1 классе отводится 1 час в неделю (33 часа)</w:t>
      </w:r>
    </w:p>
    <w:p w14:paraId="72000000">
      <w:pPr>
        <w:pStyle w:val="Style_3"/>
        <w:widowControl w:val="1"/>
        <w:spacing w:after="0"/>
        <w:ind/>
        <w:rPr>
          <w:b w:val="1"/>
          <w:color w:val="000000"/>
        </w:rPr>
      </w:pPr>
      <w:r>
        <w:rPr>
          <w:b w:val="1"/>
          <w:color w:val="000000"/>
        </w:rPr>
        <w:t>Раздел 1. Русский язык: прошлое и настоящее (12 ч)</w:t>
      </w:r>
    </w:p>
    <w:p w14:paraId="73000000">
      <w:pPr>
        <w:pStyle w:val="Style_3"/>
        <w:widowControl w:val="1"/>
        <w:spacing w:after="0"/>
        <w:ind/>
        <w:rPr>
          <w:color w:val="000000"/>
        </w:rPr>
      </w:pPr>
      <w:r>
        <w:rPr>
          <w:color w:val="000000"/>
        </w:rPr>
        <w:t> Сведения об истории русской письменности: как появились буквы современного русского алфавита.</w:t>
      </w:r>
    </w:p>
    <w:p w14:paraId="74000000">
      <w:pPr>
        <w:pStyle w:val="Style_3"/>
        <w:widowControl w:val="1"/>
        <w:spacing w:after="0"/>
        <w:ind w:firstLine="740" w:left="0"/>
        <w:jc w:val="both"/>
        <w:rPr>
          <w:color w:val="000000"/>
        </w:rPr>
      </w:pPr>
      <w:r>
        <w:rPr>
          <w:color w:val="000000"/>
        </w:rPr>
        <w:t>Особенности оформления книг в Древней Руси: оформление красной строки и заставок.</w:t>
      </w:r>
    </w:p>
    <w:p w14:paraId="75000000">
      <w:pPr>
        <w:pStyle w:val="Style_3"/>
        <w:widowControl w:val="1"/>
        <w:spacing w:after="0"/>
        <w:ind w:firstLine="740" w:left="0"/>
        <w:jc w:val="both"/>
        <w:rPr>
          <w:rFonts w:ascii="Calibri" w:hAnsi="Calibri"/>
          <w:color w:val="000000"/>
        </w:rPr>
      </w:pPr>
      <w:r>
        <w:rPr>
          <w:b w:val="1"/>
          <w:color w:val="000000"/>
        </w:rPr>
        <w:t>Практическая работа</w:t>
      </w:r>
      <w:r>
        <w:rPr>
          <w:color w:val="000000"/>
        </w:rPr>
        <w:t>. Оформление буквиц и заставок.</w:t>
      </w:r>
    </w:p>
    <w:p w14:paraId="76000000">
      <w:pPr>
        <w:pStyle w:val="Style_3"/>
        <w:widowControl w:val="1"/>
        <w:spacing w:after="0"/>
        <w:ind w:firstLine="740" w:left="0"/>
        <w:jc w:val="both"/>
        <w:rPr>
          <w:color w:val="000000"/>
        </w:rPr>
      </w:pPr>
      <w:r>
        <w:rPr>
          <w:color w:val="000000"/>
        </w:rPr>
        <w:t>Слова, обозначающие предметы традиционного русского быта:</w:t>
      </w:r>
    </w:p>
    <w:p w14:paraId="77000000">
      <w:pPr>
        <w:pStyle w:val="Style_3"/>
        <w:widowControl w:val="1"/>
        <w:spacing w:after="0"/>
        <w:ind w:firstLine="740" w:left="0"/>
        <w:jc w:val="both"/>
        <w:rPr>
          <w:rFonts w:ascii="Calibri" w:hAnsi="Calibri"/>
          <w:color w:val="000000"/>
        </w:rPr>
      </w:pPr>
      <w:r>
        <w:rPr>
          <w:color w:val="000000"/>
        </w:rPr>
        <w:t>1) Дом в старину: что как называлось </w:t>
      </w:r>
      <w:r>
        <w:rPr>
          <w:i w:val="1"/>
          <w:color w:val="000000"/>
        </w:rPr>
        <w:t>(изба, терем, хоромы, горница, светлица, светец, лучина</w:t>
      </w:r>
      <w:r>
        <w:rPr>
          <w:rFonts w:ascii="Calibri" w:hAnsi="Calibri"/>
          <w:color w:val="000000"/>
        </w:rPr>
        <w:t> </w:t>
      </w:r>
      <w:r>
        <w:rPr>
          <w:color w:val="000000"/>
        </w:rPr>
        <w:t>и т. д.). 2) Как называлось то, во что одевались в старину </w:t>
      </w:r>
      <w:r>
        <w:rPr>
          <w:i w:val="1"/>
          <w:color w:val="000000"/>
        </w:rPr>
        <w:t>(кафтан, кушак, рубаха, сарафан, лапти</w:t>
      </w:r>
      <w:r>
        <w:rPr>
          <w:rFonts w:ascii="Calibri" w:hAnsi="Calibri"/>
          <w:color w:val="000000"/>
        </w:rPr>
        <w:t> </w:t>
      </w:r>
      <w:r>
        <w:rPr>
          <w:color w:val="000000"/>
        </w:rPr>
        <w:t>и т. д.).</w:t>
      </w:r>
    </w:p>
    <w:p w14:paraId="78000000">
      <w:pPr>
        <w:pStyle w:val="Style_3"/>
        <w:widowControl w:val="1"/>
        <w:spacing w:after="0"/>
        <w:ind w:firstLine="740" w:left="0"/>
        <w:jc w:val="both"/>
        <w:rPr>
          <w:color w:val="000000"/>
        </w:rPr>
      </w:pPr>
      <w:r>
        <w:rPr>
          <w:color w:val="000000"/>
        </w:rPr>
        <w:t>Имена в малых жанрах фольклора (в пословицах, поговорках, загадках, прибаутках).</w:t>
      </w:r>
    </w:p>
    <w:p w14:paraId="79000000">
      <w:pPr>
        <w:pStyle w:val="Style_3"/>
        <w:widowControl w:val="1"/>
        <w:spacing w:after="0"/>
        <w:ind w:firstLine="742" w:left="0"/>
        <w:jc w:val="both"/>
        <w:rPr>
          <w:rFonts w:ascii="Calibri" w:hAnsi="Calibri"/>
          <w:color w:val="000000"/>
        </w:rPr>
      </w:pPr>
      <w:r>
        <w:rPr>
          <w:b w:val="1"/>
          <w:color w:val="000000"/>
        </w:rPr>
        <w:t>Проектное задание</w:t>
      </w:r>
      <w:r>
        <w:rPr>
          <w:color w:val="000000"/>
        </w:rPr>
        <w:t>. Словарь в картинках.</w:t>
      </w:r>
    </w:p>
    <w:p w14:paraId="7A000000">
      <w:pPr>
        <w:pStyle w:val="Style_3"/>
        <w:widowControl w:val="1"/>
        <w:spacing w:after="0"/>
        <w:ind w:firstLine="742" w:left="0"/>
        <w:jc w:val="both"/>
        <w:rPr>
          <w:b w:val="1"/>
          <w:color w:val="000000"/>
        </w:rPr>
      </w:pPr>
      <w:r>
        <w:rPr>
          <w:b w:val="1"/>
          <w:color w:val="000000"/>
        </w:rPr>
        <w:t>Раздел 2. Язык в действии (10 ч)</w:t>
      </w:r>
    </w:p>
    <w:p w14:paraId="7B000000">
      <w:pPr>
        <w:pStyle w:val="Style_3"/>
        <w:widowControl w:val="1"/>
        <w:spacing w:after="0"/>
        <w:ind w:firstLine="742" w:left="0"/>
        <w:jc w:val="both"/>
        <w:rPr>
          <w:color w:val="000000"/>
        </w:rPr>
      </w:pPr>
      <w:r>
        <w:rPr>
          <w:color w:val="000000"/>
        </w:rPr>
        <w:t>Как нельзя произносить слова (пропедевтическая работа по предупреждению ошибок в произношении слов).</w:t>
      </w:r>
    </w:p>
    <w:p w14:paraId="7C000000">
      <w:pPr>
        <w:pStyle w:val="Style_3"/>
        <w:widowControl w:val="1"/>
        <w:spacing w:after="0"/>
        <w:ind w:firstLine="742" w:left="0"/>
        <w:jc w:val="both"/>
        <w:rPr>
          <w:color w:val="000000"/>
        </w:rPr>
      </w:pPr>
      <w:r>
        <w:rPr>
          <w:color w:val="000000"/>
        </w:rPr>
        <w:t>Смыслоразличительная роль ударения.</w:t>
      </w:r>
    </w:p>
    <w:p w14:paraId="7D000000">
      <w:pPr>
        <w:pStyle w:val="Style_3"/>
        <w:widowControl w:val="1"/>
        <w:spacing w:after="0"/>
        <w:ind w:firstLine="742" w:left="0"/>
        <w:jc w:val="both"/>
        <w:rPr>
          <w:color w:val="000000"/>
        </w:rPr>
      </w:pPr>
      <w:r>
        <w:rPr>
          <w:color w:val="000000"/>
        </w:rPr>
        <w:t>Звукопись в стихотворном художественном тексте.</w:t>
      </w:r>
    </w:p>
    <w:p w14:paraId="7E000000">
      <w:pPr>
        <w:pStyle w:val="Style_3"/>
        <w:widowControl w:val="1"/>
        <w:spacing w:after="0"/>
        <w:ind w:firstLine="740" w:left="0"/>
        <w:jc w:val="both"/>
        <w:rPr>
          <w:color w:val="000000"/>
        </w:rPr>
      </w:pPr>
      <w:r>
        <w:rPr>
          <w:color w:val="000000"/>
        </w:rPr>
        <w:t>Наблюдение за сочетаемостью слов (пропедевтическая работа по предупреждению ошибок в сочетаемости слов).</w:t>
      </w:r>
    </w:p>
    <w:p w14:paraId="7F000000">
      <w:pPr>
        <w:pStyle w:val="Style_3"/>
        <w:widowControl w:val="1"/>
        <w:spacing w:after="0" w:line="480" w:lineRule="auto"/>
        <w:ind w:firstLine="740" w:left="0"/>
        <w:jc w:val="both"/>
        <w:rPr>
          <w:b w:val="1"/>
          <w:color w:val="000000"/>
        </w:rPr>
      </w:pPr>
      <w:r>
        <w:rPr>
          <w:b w:val="1"/>
          <w:color w:val="000000"/>
        </w:rPr>
        <w:t>Раздел 3. Секреты речи и текста (11 ч)</w:t>
      </w:r>
    </w:p>
    <w:p w14:paraId="80000000">
      <w:pPr>
        <w:pStyle w:val="Style_3"/>
        <w:widowControl w:val="1"/>
        <w:spacing w:after="0"/>
        <w:ind/>
        <w:rPr>
          <w:color w:val="000000"/>
        </w:rPr>
      </w:pPr>
      <w:r>
        <w:rPr>
          <w:color w:val="000000"/>
        </w:rPr>
        <w:t>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w:t>
      </w:r>
    </w:p>
    <w:p w14:paraId="81000000">
      <w:pPr>
        <w:pStyle w:val="Style_3"/>
        <w:widowControl w:val="1"/>
        <w:spacing w:after="0"/>
        <w:ind w:hanging="720" w:left="0"/>
        <w:jc w:val="center"/>
        <w:rPr>
          <w:b w:val="1"/>
          <w:color w:val="000000"/>
        </w:rPr>
      </w:pPr>
      <w:r>
        <w:rPr>
          <w:b w:val="1"/>
          <w:color w:val="000000"/>
        </w:rPr>
        <w:t>Тематическое планирование</w:t>
      </w:r>
    </w:p>
    <w:p w14:paraId="82000000">
      <w:pPr>
        <w:pStyle w:val="Style_3"/>
        <w:widowControl w:val="1"/>
        <w:spacing w:after="0"/>
        <w:ind w:hanging="720" w:left="0"/>
        <w:jc w:val="center"/>
        <w:rPr>
          <w:b w:val="1"/>
          <w:color w:val="000000"/>
        </w:rPr>
      </w:pPr>
      <w:bookmarkStart w:id="3" w:name="h.gjdgxs"/>
      <w:bookmarkEnd w:id="3"/>
      <w:r>
        <w:rPr>
          <w:b w:val="1"/>
          <w:color w:val="000000"/>
        </w:rPr>
        <w:t>учебного предмета «Родной (русский) язык» 1 класс</w:t>
      </w:r>
    </w:p>
    <w:p w14:paraId="83000000">
      <w:pPr>
        <w:pStyle w:val="Style_2"/>
      </w:pPr>
      <w:bookmarkStart w:id="4" w:name="t.5102ae1c54c0df75f7c6ce093e6f6588f39bc1"/>
      <w:bookmarkEnd w:id="4"/>
      <w:bookmarkStart w:id="5" w:name="t.1"/>
      <w:bookmarkEnd w:id="5"/>
    </w:p>
    <w:tbl>
      <w:tblPr>
        <w:tblStyle w:val="Style_1"/>
        <w:tblInd w:type="dxa" w:w="18"/>
        <w:tblCellMar>
          <w:left w:type="dxa" w:w="10"/>
          <w:right w:type="dxa" w:w="10"/>
        </w:tblCellMar>
      </w:tblPr>
      <w:tblGrid>
        <w:gridCol w:w="708"/>
        <w:gridCol w:w="4186"/>
        <w:gridCol w:w="2231"/>
      </w:tblGrid>
      <w:tr>
        <w:tc>
          <w:tcPr>
            <w:tcW w:type="dxa" w:w="708"/>
            <w:tcMar>
              <w:top w:type="dxa" w:w="28"/>
              <w:left w:type="dxa" w:w="28"/>
              <w:bottom w:type="dxa" w:w="28"/>
              <w:right w:type="dxa" w:w="28"/>
            </w:tcMar>
            <w:vAlign w:val="center"/>
          </w:tcPr>
          <w:p w14:paraId="84000000">
            <w:pPr>
              <w:pStyle w:val="Style_4"/>
              <w:rPr>
                <w:color w:val="000000"/>
              </w:rPr>
            </w:pPr>
            <w:r>
              <w:rPr>
                <w:color w:val="000000"/>
              </w:rPr>
              <w:t xml:space="preserve">№ </w:t>
            </w:r>
            <w:r>
              <w:rPr>
                <w:b w:val="1"/>
                <w:color w:val="000000"/>
              </w:rPr>
              <w:t>п/п</w:t>
            </w:r>
          </w:p>
        </w:tc>
        <w:tc>
          <w:tcPr>
            <w:tcW w:type="dxa" w:w="4186"/>
            <w:tcMar>
              <w:top w:type="dxa" w:w="28"/>
              <w:left w:type="dxa" w:w="28"/>
              <w:bottom w:type="dxa" w:w="28"/>
              <w:right w:type="dxa" w:w="28"/>
            </w:tcMar>
            <w:vAlign w:val="center"/>
          </w:tcPr>
          <w:p w14:paraId="85000000">
            <w:pPr>
              <w:pStyle w:val="Style_4"/>
              <w:spacing w:line="276" w:lineRule="auto"/>
              <w:ind/>
              <w:jc w:val="center"/>
              <w:rPr>
                <w:b w:val="1"/>
                <w:color w:val="000000"/>
              </w:rPr>
            </w:pPr>
            <w:r>
              <w:rPr>
                <w:b w:val="1"/>
                <w:color w:val="000000"/>
              </w:rPr>
              <w:t>Тема</w:t>
            </w:r>
          </w:p>
        </w:tc>
        <w:tc>
          <w:tcPr>
            <w:tcW w:type="dxa" w:w="2231"/>
            <w:tcMar>
              <w:top w:type="dxa" w:w="28"/>
              <w:left w:type="dxa" w:w="28"/>
              <w:bottom w:type="dxa" w:w="28"/>
              <w:right w:type="dxa" w:w="28"/>
            </w:tcMar>
            <w:vAlign w:val="center"/>
          </w:tcPr>
          <w:p w14:paraId="86000000">
            <w:pPr>
              <w:pStyle w:val="Style_4"/>
              <w:rPr>
                <w:b w:val="1"/>
                <w:color w:val="000000"/>
              </w:rPr>
            </w:pPr>
            <w:r>
              <w:rPr>
                <w:b w:val="1"/>
                <w:color w:val="000000"/>
              </w:rPr>
              <w:t>Кол-вочасов</w:t>
            </w:r>
          </w:p>
        </w:tc>
      </w:tr>
      <w:tr>
        <w:tc>
          <w:tcPr>
            <w:tcW w:type="dxa" w:w="708"/>
            <w:tcMar>
              <w:top w:type="dxa" w:w="28"/>
              <w:left w:type="dxa" w:w="28"/>
              <w:bottom w:type="dxa" w:w="28"/>
              <w:right w:type="dxa" w:w="28"/>
            </w:tcMar>
            <w:vAlign w:val="center"/>
          </w:tcPr>
          <w:p w14:paraId="87000000">
            <w:pPr>
              <w:pStyle w:val="Style_4"/>
              <w:spacing w:line="276" w:lineRule="auto"/>
              <w:ind/>
              <w:jc w:val="right"/>
              <w:rPr>
                <w:b w:val="1"/>
                <w:color w:val="000000"/>
              </w:rPr>
            </w:pPr>
            <w:r>
              <w:rPr>
                <w:b w:val="1"/>
                <w:color w:val="000000"/>
              </w:rPr>
              <w:t>1</w:t>
            </w:r>
          </w:p>
        </w:tc>
        <w:tc>
          <w:tcPr>
            <w:tcW w:type="dxa" w:w="4186"/>
            <w:tcMar>
              <w:top w:type="dxa" w:w="28"/>
              <w:left w:type="dxa" w:w="28"/>
              <w:bottom w:type="dxa" w:w="28"/>
              <w:right w:type="dxa" w:w="28"/>
            </w:tcMar>
            <w:vAlign w:val="center"/>
          </w:tcPr>
          <w:p w14:paraId="88000000">
            <w:pPr>
              <w:pStyle w:val="Style_4"/>
              <w:spacing w:line="276" w:lineRule="auto"/>
              <w:ind/>
              <w:jc w:val="center"/>
              <w:rPr>
                <w:color w:val="000000"/>
              </w:rPr>
            </w:pPr>
            <w:r>
              <w:rPr>
                <w:color w:val="000000"/>
              </w:rPr>
              <w:t>Секреты</w:t>
            </w:r>
            <w:r>
              <w:rPr>
                <w:color w:val="000000"/>
              </w:rPr>
              <w:t xml:space="preserve"> </w:t>
            </w:r>
            <w:r>
              <w:rPr>
                <w:color w:val="000000"/>
              </w:rPr>
              <w:t>речи и текста</w:t>
            </w:r>
          </w:p>
        </w:tc>
        <w:tc>
          <w:tcPr>
            <w:tcW w:type="dxa" w:w="2231"/>
            <w:tcMar>
              <w:top w:type="dxa" w:w="28"/>
              <w:left w:type="dxa" w:w="28"/>
              <w:bottom w:type="dxa" w:w="28"/>
              <w:right w:type="dxa" w:w="28"/>
            </w:tcMar>
            <w:vAlign w:val="center"/>
          </w:tcPr>
          <w:p w14:paraId="89000000">
            <w:pPr>
              <w:pStyle w:val="Style_4"/>
              <w:spacing w:line="276" w:lineRule="auto"/>
              <w:ind/>
              <w:jc w:val="center"/>
              <w:rPr>
                <w:color w:val="000000"/>
              </w:rPr>
            </w:pPr>
            <w:r>
              <w:rPr>
                <w:color w:val="000000"/>
              </w:rPr>
              <w:t>8ч</w:t>
            </w:r>
          </w:p>
        </w:tc>
      </w:tr>
      <w:tr>
        <w:tc>
          <w:tcPr>
            <w:tcW w:type="dxa" w:w="708"/>
            <w:tcMar>
              <w:top w:type="dxa" w:w="28"/>
              <w:left w:type="dxa" w:w="28"/>
              <w:bottom w:type="dxa" w:w="28"/>
              <w:right w:type="dxa" w:w="28"/>
            </w:tcMar>
            <w:vAlign w:val="center"/>
          </w:tcPr>
          <w:p w14:paraId="8A000000">
            <w:pPr>
              <w:pStyle w:val="Style_4"/>
              <w:spacing w:line="276" w:lineRule="auto"/>
              <w:ind/>
              <w:jc w:val="right"/>
              <w:rPr>
                <w:b w:val="1"/>
                <w:color w:val="000000"/>
              </w:rPr>
            </w:pPr>
            <w:r>
              <w:rPr>
                <w:b w:val="1"/>
                <w:color w:val="000000"/>
              </w:rPr>
              <w:t>2</w:t>
            </w:r>
          </w:p>
        </w:tc>
        <w:tc>
          <w:tcPr>
            <w:tcW w:type="dxa" w:w="4186"/>
            <w:tcMar>
              <w:top w:type="dxa" w:w="28"/>
              <w:left w:type="dxa" w:w="28"/>
              <w:bottom w:type="dxa" w:w="28"/>
              <w:right w:type="dxa" w:w="28"/>
            </w:tcMar>
            <w:vAlign w:val="center"/>
          </w:tcPr>
          <w:p w14:paraId="8B000000">
            <w:pPr>
              <w:pStyle w:val="Style_4"/>
              <w:spacing w:line="264" w:lineRule="auto"/>
              <w:ind/>
              <w:jc w:val="center"/>
              <w:rPr>
                <w:color w:val="000000"/>
              </w:rPr>
            </w:pPr>
            <w:r>
              <w:rPr>
                <w:color w:val="000000"/>
              </w:rPr>
              <w:t>Язык в действии</w:t>
            </w:r>
          </w:p>
        </w:tc>
        <w:tc>
          <w:tcPr>
            <w:tcW w:type="dxa" w:w="2231"/>
            <w:tcMar>
              <w:top w:type="dxa" w:w="28"/>
              <w:left w:type="dxa" w:w="28"/>
              <w:bottom w:type="dxa" w:w="28"/>
              <w:right w:type="dxa" w:w="28"/>
            </w:tcMar>
            <w:vAlign w:val="center"/>
          </w:tcPr>
          <w:p w14:paraId="8C000000">
            <w:pPr>
              <w:pStyle w:val="Style_4"/>
              <w:spacing w:line="276" w:lineRule="auto"/>
              <w:ind/>
              <w:jc w:val="center"/>
              <w:rPr>
                <w:color w:val="000000"/>
              </w:rPr>
            </w:pPr>
            <w:r>
              <w:rPr>
                <w:color w:val="000000"/>
              </w:rPr>
              <w:t>10ч</w:t>
            </w:r>
          </w:p>
        </w:tc>
      </w:tr>
      <w:tr>
        <w:tc>
          <w:tcPr>
            <w:tcW w:type="dxa" w:w="708"/>
            <w:tcMar>
              <w:top w:type="dxa" w:w="28"/>
              <w:left w:type="dxa" w:w="28"/>
              <w:bottom w:type="dxa" w:w="28"/>
              <w:right w:type="dxa" w:w="28"/>
            </w:tcMar>
            <w:vAlign w:val="center"/>
          </w:tcPr>
          <w:p w14:paraId="8D000000">
            <w:pPr>
              <w:pStyle w:val="Style_4"/>
              <w:spacing w:line="276" w:lineRule="auto"/>
              <w:ind/>
              <w:jc w:val="right"/>
              <w:rPr>
                <w:b w:val="1"/>
                <w:color w:val="000000"/>
              </w:rPr>
            </w:pPr>
            <w:r>
              <w:rPr>
                <w:b w:val="1"/>
                <w:color w:val="000000"/>
              </w:rPr>
              <w:t>3</w:t>
            </w:r>
          </w:p>
        </w:tc>
        <w:tc>
          <w:tcPr>
            <w:tcW w:type="dxa" w:w="4186"/>
            <w:tcMar>
              <w:top w:type="dxa" w:w="28"/>
              <w:left w:type="dxa" w:w="28"/>
              <w:bottom w:type="dxa" w:w="28"/>
              <w:right w:type="dxa" w:w="28"/>
            </w:tcMar>
            <w:vAlign w:val="center"/>
          </w:tcPr>
          <w:p w14:paraId="8E000000">
            <w:pPr>
              <w:pStyle w:val="Style_4"/>
              <w:spacing w:line="276" w:lineRule="auto"/>
              <w:ind/>
              <w:jc w:val="center"/>
              <w:rPr>
                <w:color w:val="000000"/>
              </w:rPr>
            </w:pPr>
            <w:r>
              <w:rPr>
                <w:color w:val="000000"/>
              </w:rPr>
              <w:t>Русский язык: прошлое и настоящее</w:t>
            </w:r>
          </w:p>
        </w:tc>
        <w:tc>
          <w:tcPr>
            <w:tcW w:type="dxa" w:w="2231"/>
            <w:tcMar>
              <w:top w:type="dxa" w:w="28"/>
              <w:left w:type="dxa" w:w="28"/>
              <w:bottom w:type="dxa" w:w="28"/>
              <w:right w:type="dxa" w:w="28"/>
            </w:tcMar>
            <w:vAlign w:val="center"/>
          </w:tcPr>
          <w:p w14:paraId="8F000000">
            <w:pPr>
              <w:pStyle w:val="Style_4"/>
              <w:spacing w:line="276" w:lineRule="auto"/>
              <w:ind/>
              <w:jc w:val="center"/>
              <w:rPr>
                <w:color w:val="000000"/>
              </w:rPr>
            </w:pPr>
            <w:r>
              <w:rPr>
                <w:color w:val="000000"/>
              </w:rPr>
              <w:t>12ч</w:t>
            </w:r>
          </w:p>
        </w:tc>
      </w:tr>
      <w:tr>
        <w:tc>
          <w:tcPr>
            <w:tcW w:type="dxa" w:w="708"/>
            <w:tcMar>
              <w:top w:type="dxa" w:w="28"/>
              <w:left w:type="dxa" w:w="28"/>
              <w:bottom w:type="dxa" w:w="28"/>
              <w:right w:type="dxa" w:w="28"/>
            </w:tcMar>
            <w:vAlign w:val="center"/>
          </w:tcPr>
          <w:p w14:paraId="90000000">
            <w:pPr>
              <w:pStyle w:val="Style_4"/>
              <w:spacing w:line="252" w:lineRule="auto"/>
              <w:ind/>
              <w:jc w:val="right"/>
              <w:rPr>
                <w:b w:val="1"/>
                <w:color w:val="000000"/>
              </w:rPr>
            </w:pPr>
            <w:r>
              <w:rPr>
                <w:b w:val="1"/>
                <w:color w:val="000000"/>
              </w:rPr>
              <w:t>4</w:t>
            </w:r>
          </w:p>
        </w:tc>
        <w:tc>
          <w:tcPr>
            <w:tcW w:type="dxa" w:w="4186"/>
            <w:tcMar>
              <w:top w:type="dxa" w:w="28"/>
              <w:left w:type="dxa" w:w="28"/>
              <w:bottom w:type="dxa" w:w="28"/>
              <w:right w:type="dxa" w:w="28"/>
            </w:tcMar>
            <w:vAlign w:val="center"/>
          </w:tcPr>
          <w:p w14:paraId="91000000">
            <w:pPr>
              <w:pStyle w:val="Style_4"/>
              <w:spacing w:line="252" w:lineRule="auto"/>
              <w:ind/>
              <w:jc w:val="center"/>
              <w:rPr>
                <w:color w:val="000000"/>
              </w:rPr>
            </w:pPr>
            <w:r>
              <w:rPr>
                <w:color w:val="000000"/>
              </w:rPr>
              <w:t>Секреты речи и текста</w:t>
            </w:r>
          </w:p>
        </w:tc>
        <w:tc>
          <w:tcPr>
            <w:tcW w:type="dxa" w:w="2231"/>
            <w:tcMar>
              <w:top w:type="dxa" w:w="28"/>
              <w:left w:type="dxa" w:w="28"/>
              <w:bottom w:type="dxa" w:w="28"/>
              <w:right w:type="dxa" w:w="28"/>
            </w:tcMar>
            <w:vAlign w:val="center"/>
          </w:tcPr>
          <w:p w14:paraId="92000000">
            <w:pPr>
              <w:pStyle w:val="Style_4"/>
              <w:spacing w:line="252" w:lineRule="auto"/>
              <w:ind/>
              <w:jc w:val="center"/>
              <w:rPr>
                <w:color w:val="000000"/>
              </w:rPr>
            </w:pPr>
            <w:r>
              <w:rPr>
                <w:color w:val="000000"/>
              </w:rPr>
              <w:t>3ч</w:t>
            </w:r>
          </w:p>
        </w:tc>
      </w:tr>
      <w:tr>
        <w:tc>
          <w:tcPr>
            <w:tcW w:type="dxa" w:w="708"/>
            <w:tcMar>
              <w:top w:type="dxa" w:w="28"/>
              <w:left w:type="dxa" w:w="28"/>
              <w:bottom w:type="dxa" w:w="28"/>
              <w:right w:type="dxa" w:w="28"/>
            </w:tcMar>
            <w:vAlign w:val="center"/>
          </w:tcPr>
          <w:p w14:paraId="93000000">
            <w:pPr>
              <w:pStyle w:val="Style_4"/>
            </w:pPr>
          </w:p>
        </w:tc>
        <w:tc>
          <w:tcPr>
            <w:tcW w:type="dxa" w:w="4186"/>
            <w:tcMar>
              <w:top w:type="dxa" w:w="28"/>
              <w:left w:type="dxa" w:w="28"/>
              <w:bottom w:type="dxa" w:w="28"/>
              <w:right w:type="dxa" w:w="28"/>
            </w:tcMar>
            <w:vAlign w:val="center"/>
          </w:tcPr>
          <w:p w14:paraId="94000000">
            <w:pPr>
              <w:pStyle w:val="Style_4"/>
              <w:spacing w:line="252" w:lineRule="auto"/>
              <w:ind/>
              <w:jc w:val="center"/>
              <w:rPr>
                <w:b w:val="1"/>
                <w:color w:val="000000"/>
              </w:rPr>
            </w:pPr>
            <w:r>
              <w:rPr>
                <w:b w:val="1"/>
                <w:color w:val="000000"/>
              </w:rPr>
              <w:t>Итого</w:t>
            </w:r>
          </w:p>
        </w:tc>
        <w:tc>
          <w:tcPr>
            <w:tcW w:type="dxa" w:w="2231"/>
            <w:tcMar>
              <w:top w:type="dxa" w:w="28"/>
              <w:left w:type="dxa" w:w="28"/>
              <w:bottom w:type="dxa" w:w="28"/>
              <w:right w:type="dxa" w:w="28"/>
            </w:tcMar>
            <w:vAlign w:val="center"/>
          </w:tcPr>
          <w:p w14:paraId="95000000">
            <w:pPr>
              <w:pStyle w:val="Style_4"/>
              <w:spacing w:line="252" w:lineRule="auto"/>
              <w:ind w:hanging="494" w:left="494" w:right="494"/>
              <w:jc w:val="center"/>
              <w:rPr>
                <w:b w:val="1"/>
                <w:color w:val="000000"/>
              </w:rPr>
            </w:pPr>
            <w:r>
              <w:rPr>
                <w:b w:val="1"/>
                <w:color w:val="000000"/>
              </w:rPr>
              <w:t>33 ч</w:t>
            </w:r>
          </w:p>
        </w:tc>
      </w:tr>
    </w:tbl>
    <w:p w14:paraId="96000000">
      <w:pPr>
        <w:pStyle w:val="Style_2"/>
      </w:pPr>
    </w:p>
    <w:p w14:paraId="97000000">
      <w:pPr>
        <w:pStyle w:val="Style_2"/>
        <w:ind/>
        <w:jc w:val="center"/>
        <w:rPr>
          <w:b w:val="1"/>
        </w:rPr>
      </w:pPr>
      <w:r>
        <w:rPr>
          <w:b w:val="1"/>
        </w:rPr>
        <w:t>Календарно-тематическое планирование 1 класс</w:t>
      </w:r>
    </w:p>
    <w:tbl>
      <w:tblPr>
        <w:tblStyle w:val="Style_1"/>
        <w:tblInd w:type="dxa" w:w="18"/>
        <w:tblCellMar>
          <w:left w:type="dxa" w:w="10"/>
          <w:right w:type="dxa" w:w="10"/>
        </w:tblCellMar>
      </w:tblPr>
      <w:tblGrid>
        <w:gridCol w:w="767"/>
        <w:gridCol w:w="76"/>
        <w:gridCol w:w="7662"/>
        <w:gridCol w:w="1275"/>
        <w:gridCol w:w="990"/>
        <w:gridCol w:w="945"/>
      </w:tblGrid>
      <w:tr>
        <w:tc>
          <w:tcPr>
            <w:tcW w:type="dxa" w:w="767"/>
            <w:vMerge w:val="restart"/>
            <w:tcMar>
              <w:top w:type="dxa" w:w="28"/>
              <w:left w:type="dxa" w:w="28"/>
              <w:bottom w:type="dxa" w:w="28"/>
              <w:right w:type="dxa" w:w="28"/>
            </w:tcMar>
            <w:vAlign w:val="center"/>
          </w:tcPr>
          <w:p w14:paraId="98000000">
            <w:pPr>
              <w:pStyle w:val="Style_4"/>
              <w:ind/>
              <w:jc w:val="center"/>
              <w:rPr>
                <w:color w:val="000000"/>
              </w:rPr>
            </w:pPr>
            <w:r>
              <w:rPr>
                <w:color w:val="000000"/>
              </w:rPr>
              <w:t xml:space="preserve">№ </w:t>
            </w:r>
            <w:r>
              <w:rPr>
                <w:b w:val="1"/>
                <w:color w:val="000000"/>
              </w:rPr>
              <w:t>урока</w:t>
            </w:r>
          </w:p>
        </w:tc>
        <w:tc>
          <w:tcPr>
            <w:tcW w:type="dxa" w:w="76"/>
            <w:vMerge w:val="restart"/>
            <w:tcMar>
              <w:top w:type="dxa" w:w="28"/>
              <w:left w:type="dxa" w:w="28"/>
              <w:bottom w:type="dxa" w:w="28"/>
              <w:right w:type="dxa" w:w="28"/>
            </w:tcMar>
            <w:vAlign w:val="center"/>
          </w:tcPr>
          <w:p w14:paraId="99000000">
            <w:pPr>
              <w:pStyle w:val="Style_4"/>
              <w:ind/>
              <w:jc w:val="center"/>
              <w:rPr>
                <w:b w:val="1"/>
                <w:color w:val="000000"/>
              </w:rPr>
            </w:pPr>
          </w:p>
        </w:tc>
        <w:tc>
          <w:tcPr>
            <w:tcW w:type="dxa" w:w="7662"/>
            <w:vMerge w:val="restart"/>
            <w:tcMar>
              <w:top w:type="dxa" w:w="28"/>
              <w:left w:type="dxa" w:w="28"/>
              <w:bottom w:type="dxa" w:w="28"/>
              <w:right w:type="dxa" w:w="28"/>
            </w:tcMar>
            <w:vAlign w:val="center"/>
          </w:tcPr>
          <w:p w14:paraId="9A000000">
            <w:pPr>
              <w:pStyle w:val="Style_4"/>
              <w:ind/>
              <w:jc w:val="center"/>
              <w:rPr>
                <w:b w:val="1"/>
                <w:color w:val="000000"/>
              </w:rPr>
            </w:pPr>
            <w:r>
              <w:rPr>
                <w:b w:val="1"/>
                <w:color w:val="000000"/>
              </w:rPr>
              <w:t>Тема урока</w:t>
            </w:r>
          </w:p>
        </w:tc>
        <w:tc>
          <w:tcPr>
            <w:tcW w:type="dxa" w:w="1275"/>
            <w:vMerge w:val="restart"/>
            <w:tcMar>
              <w:top w:type="dxa" w:w="28"/>
              <w:left w:type="dxa" w:w="28"/>
              <w:bottom w:type="dxa" w:w="28"/>
              <w:right w:type="dxa" w:w="28"/>
            </w:tcMar>
            <w:vAlign w:val="center"/>
          </w:tcPr>
          <w:p w14:paraId="9B000000">
            <w:pPr>
              <w:pStyle w:val="Style_4"/>
              <w:ind/>
              <w:jc w:val="center"/>
              <w:rPr>
                <w:b w:val="1"/>
                <w:color w:val="000000"/>
              </w:rPr>
            </w:pPr>
            <w:r>
              <w:rPr>
                <w:b w:val="1"/>
                <w:color w:val="000000"/>
              </w:rPr>
              <w:t>Кол-во часов</w:t>
            </w:r>
          </w:p>
        </w:tc>
        <w:tc>
          <w:tcPr>
            <w:tcW w:type="dxa" w:w="1935"/>
            <w:gridSpan w:val="2"/>
            <w:tcMar>
              <w:top w:type="dxa" w:w="28"/>
              <w:left w:type="dxa" w:w="28"/>
              <w:bottom w:type="dxa" w:w="28"/>
              <w:right w:type="dxa" w:w="28"/>
            </w:tcMar>
            <w:vAlign w:val="center"/>
          </w:tcPr>
          <w:p w14:paraId="9C000000">
            <w:pPr>
              <w:pStyle w:val="Style_4"/>
              <w:ind/>
              <w:jc w:val="center"/>
              <w:rPr>
                <w:b w:val="1"/>
                <w:color w:val="000000"/>
              </w:rPr>
            </w:pPr>
            <w:r>
              <w:rPr>
                <w:b w:val="1"/>
                <w:color w:val="000000"/>
              </w:rPr>
              <w:t>Дата проведения</w:t>
            </w:r>
          </w:p>
        </w:tc>
      </w:tr>
      <w:tr>
        <w:tc>
          <w:tcPr>
            <w:tcW w:type="dxa" w:w="767"/>
            <w:gridSpan w:val="1"/>
            <w:vMerge w:val="continue"/>
            <w:tcMar>
              <w:top w:type="dxa" w:w="28"/>
              <w:left w:type="dxa" w:w="28"/>
              <w:bottom w:type="dxa" w:w="28"/>
              <w:right w:type="dxa" w:w="28"/>
            </w:tcMar>
            <w:vAlign w:val="center"/>
          </w:tcPr>
          <w:p/>
        </w:tc>
        <w:tc>
          <w:tcPr>
            <w:tcW w:type="dxa" w:w="76"/>
            <w:gridSpan w:val="1"/>
            <w:vMerge w:val="continue"/>
            <w:tcMar>
              <w:top w:type="dxa" w:w="28"/>
              <w:left w:type="dxa" w:w="28"/>
              <w:bottom w:type="dxa" w:w="28"/>
              <w:right w:type="dxa" w:w="28"/>
            </w:tcMar>
            <w:vAlign w:val="center"/>
          </w:tcPr>
          <w:p/>
        </w:tc>
        <w:tc>
          <w:tcPr>
            <w:tcW w:type="dxa" w:w="7662"/>
            <w:gridSpan w:val="1"/>
            <w:vMerge w:val="continue"/>
            <w:tcMar>
              <w:top w:type="dxa" w:w="28"/>
              <w:left w:type="dxa" w:w="28"/>
              <w:bottom w:type="dxa" w:w="28"/>
              <w:right w:type="dxa" w:w="28"/>
            </w:tcMar>
            <w:vAlign w:val="center"/>
          </w:tcPr>
          <w:p/>
        </w:tc>
        <w:tc>
          <w:tcPr>
            <w:tcW w:type="dxa" w:w="1275"/>
            <w:gridSpan w:val="1"/>
            <w:vMerge w:val="continue"/>
            <w:tcMar>
              <w:top w:type="dxa" w:w="28"/>
              <w:left w:type="dxa" w:w="28"/>
              <w:bottom w:type="dxa" w:w="28"/>
              <w:right w:type="dxa" w:w="28"/>
            </w:tcMar>
            <w:vAlign w:val="center"/>
          </w:tcPr>
          <w:p/>
        </w:tc>
        <w:tc>
          <w:tcPr>
            <w:tcW w:type="dxa" w:w="990"/>
            <w:tcMar>
              <w:top w:type="dxa" w:w="28"/>
              <w:left w:type="dxa" w:w="28"/>
              <w:bottom w:type="dxa" w:w="28"/>
              <w:right w:type="dxa" w:w="28"/>
            </w:tcMar>
            <w:vAlign w:val="center"/>
          </w:tcPr>
          <w:p w14:paraId="9D000000">
            <w:pPr>
              <w:pStyle w:val="Style_4"/>
              <w:ind/>
              <w:jc w:val="center"/>
              <w:rPr>
                <w:b w:val="1"/>
                <w:color w:val="000000"/>
              </w:rPr>
            </w:pPr>
            <w:r>
              <w:rPr>
                <w:b w:val="1"/>
                <w:color w:val="000000"/>
              </w:rPr>
              <w:t>план</w:t>
            </w:r>
          </w:p>
        </w:tc>
        <w:tc>
          <w:tcPr>
            <w:tcW w:type="dxa" w:w="945"/>
            <w:tcMar>
              <w:top w:type="dxa" w:w="28"/>
              <w:left w:type="dxa" w:w="28"/>
              <w:bottom w:type="dxa" w:w="28"/>
              <w:right w:type="dxa" w:w="28"/>
            </w:tcMar>
            <w:vAlign w:val="center"/>
          </w:tcPr>
          <w:p w14:paraId="9E000000">
            <w:pPr>
              <w:pStyle w:val="Style_4"/>
              <w:ind/>
              <w:jc w:val="center"/>
              <w:rPr>
                <w:b w:val="1"/>
                <w:color w:val="000000"/>
              </w:rPr>
            </w:pPr>
            <w:r>
              <w:rPr>
                <w:b w:val="1"/>
                <w:color w:val="000000"/>
              </w:rPr>
              <w:t>факт</w:t>
            </w:r>
          </w:p>
        </w:tc>
      </w:tr>
      <w:tr>
        <w:tc>
          <w:tcPr>
            <w:tcW w:type="dxa" w:w="11715"/>
            <w:gridSpan w:val="6"/>
            <w:tcMar>
              <w:top w:type="dxa" w:w="28"/>
              <w:left w:type="dxa" w:w="28"/>
              <w:bottom w:type="dxa" w:w="28"/>
              <w:right w:type="dxa" w:w="28"/>
            </w:tcMar>
            <w:vAlign w:val="center"/>
          </w:tcPr>
          <w:p w14:paraId="9F000000">
            <w:pPr>
              <w:pStyle w:val="Style_4"/>
              <w:widowControl w:val="1"/>
              <w:spacing w:line="276" w:lineRule="auto"/>
              <w:ind/>
              <w:jc w:val="center"/>
              <w:rPr>
                <w:rFonts w:ascii="Calibri" w:hAnsi="Calibri"/>
                <w:color w:val="000000"/>
              </w:rPr>
            </w:pPr>
            <w:r>
              <w:rPr>
                <w:b w:val="1"/>
                <w:color w:val="000000"/>
              </w:rPr>
              <w:t>Раздел 1. Секреты речи и текста</w:t>
            </w:r>
            <w:r>
              <w:rPr>
                <w:rFonts w:ascii="Calibri" w:hAnsi="Calibri"/>
                <w:color w:val="000000"/>
              </w:rPr>
              <w:t xml:space="preserve"> – </w:t>
            </w:r>
            <w:r>
              <w:rPr>
                <w:b w:val="1"/>
                <w:color w:val="000000"/>
              </w:rPr>
              <w:t>8 часов</w:t>
            </w:r>
          </w:p>
        </w:tc>
      </w:tr>
      <w:tr>
        <w:tc>
          <w:tcPr>
            <w:tcW w:type="dxa" w:w="767"/>
            <w:tcMar>
              <w:top w:type="dxa" w:w="28"/>
              <w:left w:type="dxa" w:w="28"/>
              <w:bottom w:type="dxa" w:w="28"/>
              <w:right w:type="dxa" w:w="28"/>
            </w:tcMar>
            <w:vAlign w:val="center"/>
          </w:tcPr>
          <w:p w14:paraId="A0000000">
            <w:pPr>
              <w:pStyle w:val="Style_4"/>
              <w:widowControl w:val="1"/>
              <w:ind/>
              <w:jc w:val="center"/>
              <w:rPr>
                <w:color w:val="000000"/>
              </w:rPr>
            </w:pPr>
            <w:r>
              <w:rPr>
                <w:color w:val="000000"/>
              </w:rPr>
              <w:t>1</w:t>
            </w:r>
          </w:p>
        </w:tc>
        <w:tc>
          <w:tcPr>
            <w:tcW w:type="dxa" w:w="76"/>
            <w:tcMar>
              <w:top w:type="dxa" w:w="28"/>
              <w:left w:type="dxa" w:w="28"/>
              <w:bottom w:type="dxa" w:w="28"/>
              <w:right w:type="dxa" w:w="28"/>
            </w:tcMar>
            <w:vAlign w:val="center"/>
          </w:tcPr>
          <w:p w14:paraId="A1000000">
            <w:pPr>
              <w:pStyle w:val="Style_4"/>
            </w:pPr>
          </w:p>
        </w:tc>
        <w:tc>
          <w:tcPr>
            <w:tcW w:type="dxa" w:w="7662"/>
            <w:tcMar>
              <w:top w:type="dxa" w:w="28"/>
              <w:left w:type="dxa" w:w="28"/>
              <w:bottom w:type="dxa" w:w="28"/>
              <w:right w:type="dxa" w:w="28"/>
            </w:tcMar>
            <w:vAlign w:val="center"/>
          </w:tcPr>
          <w:p w14:paraId="A2000000">
            <w:pPr>
              <w:pStyle w:val="Style_4"/>
              <w:widowControl w:val="1"/>
              <w:ind/>
              <w:rPr>
                <w:rFonts w:ascii="Calibri" w:hAnsi="Calibri"/>
                <w:color w:val="000000"/>
              </w:rPr>
            </w:pPr>
            <w:r>
              <w:rPr>
                <w:color w:val="000000"/>
              </w:rPr>
              <w:t>Как люди общаются друг с другом.</w:t>
            </w:r>
            <w:r>
              <w:rPr>
                <w:rFonts w:ascii="Calibri" w:hAnsi="Calibri"/>
                <w:color w:val="000000"/>
              </w:rPr>
              <w:t> </w:t>
            </w:r>
            <w:r>
              <w:rPr>
                <w:color w:val="000000"/>
              </w:rPr>
              <w:t>Предмет и слово. Слова, называющие предметы. Слова, называющие действия. Слова, называющие признаки.</w:t>
            </w:r>
          </w:p>
        </w:tc>
        <w:tc>
          <w:tcPr>
            <w:tcW w:type="dxa" w:w="1275"/>
            <w:tcMar>
              <w:top w:type="dxa" w:w="28"/>
              <w:left w:type="dxa" w:w="28"/>
              <w:bottom w:type="dxa" w:w="28"/>
              <w:right w:type="dxa" w:w="28"/>
            </w:tcMar>
            <w:vAlign w:val="center"/>
          </w:tcPr>
          <w:p w14:paraId="A300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A4000000">
            <w:pPr>
              <w:pStyle w:val="Style_4"/>
              <w:ind/>
              <w:jc w:val="center"/>
              <w:rPr>
                <w:color w:val="000000"/>
              </w:rPr>
            </w:pPr>
            <w:r>
              <w:rPr>
                <w:color w:val="000000"/>
              </w:rPr>
              <w:t>05.09</w:t>
            </w:r>
          </w:p>
        </w:tc>
        <w:tc>
          <w:tcPr>
            <w:tcW w:type="dxa" w:w="945"/>
            <w:tcMar>
              <w:top w:type="dxa" w:w="28"/>
              <w:left w:type="dxa" w:w="28"/>
              <w:bottom w:type="dxa" w:w="28"/>
              <w:right w:type="dxa" w:w="28"/>
            </w:tcMar>
            <w:vAlign w:val="center"/>
          </w:tcPr>
          <w:p w14:paraId="A5000000">
            <w:pPr>
              <w:pStyle w:val="Style_4"/>
            </w:pPr>
          </w:p>
        </w:tc>
      </w:tr>
      <w:tr>
        <w:tc>
          <w:tcPr>
            <w:tcW w:type="dxa" w:w="767"/>
            <w:tcMar>
              <w:top w:type="dxa" w:w="28"/>
              <w:left w:type="dxa" w:w="28"/>
              <w:bottom w:type="dxa" w:w="28"/>
              <w:right w:type="dxa" w:w="28"/>
            </w:tcMar>
            <w:vAlign w:val="center"/>
          </w:tcPr>
          <w:p w14:paraId="A6000000">
            <w:pPr>
              <w:pStyle w:val="Style_4"/>
              <w:widowControl w:val="1"/>
              <w:ind/>
              <w:jc w:val="center"/>
              <w:rPr>
                <w:color w:val="000000"/>
              </w:rPr>
            </w:pPr>
            <w:r>
              <w:rPr>
                <w:color w:val="000000"/>
              </w:rPr>
              <w:t>2</w:t>
            </w:r>
          </w:p>
        </w:tc>
        <w:tc>
          <w:tcPr>
            <w:tcW w:type="dxa" w:w="76"/>
            <w:tcMar>
              <w:top w:type="dxa" w:w="28"/>
              <w:left w:type="dxa" w:w="28"/>
              <w:bottom w:type="dxa" w:w="28"/>
              <w:right w:type="dxa" w:w="28"/>
            </w:tcMar>
            <w:vAlign w:val="center"/>
          </w:tcPr>
          <w:p w14:paraId="A7000000">
            <w:pPr>
              <w:pStyle w:val="Style_4"/>
            </w:pPr>
          </w:p>
        </w:tc>
        <w:tc>
          <w:tcPr>
            <w:tcW w:type="dxa" w:w="7662"/>
            <w:tcMar>
              <w:top w:type="dxa" w:w="28"/>
              <w:left w:type="dxa" w:w="28"/>
              <w:bottom w:type="dxa" w:w="28"/>
              <w:right w:type="dxa" w:w="28"/>
            </w:tcMar>
            <w:vAlign w:val="center"/>
          </w:tcPr>
          <w:p w14:paraId="A8000000">
            <w:pPr>
              <w:pStyle w:val="Style_4"/>
              <w:widowControl w:val="1"/>
              <w:ind/>
              <w:rPr>
                <w:rFonts w:ascii="Calibri" w:hAnsi="Calibri"/>
                <w:color w:val="000000"/>
              </w:rPr>
            </w:pPr>
            <w:r>
              <w:rPr>
                <w:color w:val="000000"/>
              </w:rPr>
              <w:t>Связь слов и высказываний. Служебные слова.</w:t>
            </w:r>
            <w:r>
              <w:rPr>
                <w:rFonts w:ascii="Calibri" w:hAnsi="Calibri"/>
                <w:color w:val="000000"/>
              </w:rPr>
              <w:t> </w:t>
            </w:r>
            <w:r>
              <w:rPr>
                <w:color w:val="000000"/>
              </w:rPr>
              <w:t>Общение. Устная и письменная речь.</w:t>
            </w:r>
          </w:p>
        </w:tc>
        <w:tc>
          <w:tcPr>
            <w:tcW w:type="dxa" w:w="1275"/>
            <w:tcMar>
              <w:top w:type="dxa" w:w="28"/>
              <w:left w:type="dxa" w:w="28"/>
              <w:bottom w:type="dxa" w:w="28"/>
              <w:right w:type="dxa" w:w="28"/>
            </w:tcMar>
            <w:vAlign w:val="center"/>
          </w:tcPr>
          <w:p w14:paraId="A900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AA000000">
            <w:pPr>
              <w:pStyle w:val="Style_4"/>
              <w:ind/>
              <w:jc w:val="center"/>
              <w:rPr>
                <w:color w:val="000000"/>
              </w:rPr>
            </w:pPr>
            <w:r>
              <w:rPr>
                <w:color w:val="000000"/>
              </w:rPr>
              <w:t>12.09</w:t>
            </w:r>
          </w:p>
        </w:tc>
        <w:tc>
          <w:tcPr>
            <w:tcW w:type="dxa" w:w="945"/>
            <w:tcMar>
              <w:top w:type="dxa" w:w="28"/>
              <w:left w:type="dxa" w:w="28"/>
              <w:bottom w:type="dxa" w:w="28"/>
              <w:right w:type="dxa" w:w="28"/>
            </w:tcMar>
            <w:vAlign w:val="center"/>
          </w:tcPr>
          <w:p w14:paraId="AB000000">
            <w:pPr>
              <w:pStyle w:val="Style_4"/>
            </w:pPr>
          </w:p>
        </w:tc>
      </w:tr>
      <w:tr>
        <w:tc>
          <w:tcPr>
            <w:tcW w:type="dxa" w:w="767"/>
            <w:tcMar>
              <w:top w:type="dxa" w:w="28"/>
              <w:left w:type="dxa" w:w="28"/>
              <w:bottom w:type="dxa" w:w="28"/>
              <w:right w:type="dxa" w:w="28"/>
            </w:tcMar>
            <w:vAlign w:val="center"/>
          </w:tcPr>
          <w:p w14:paraId="AC000000">
            <w:pPr>
              <w:pStyle w:val="Style_4"/>
              <w:widowControl w:val="1"/>
              <w:ind/>
              <w:jc w:val="center"/>
              <w:rPr>
                <w:color w:val="000000"/>
              </w:rPr>
            </w:pPr>
            <w:r>
              <w:rPr>
                <w:color w:val="000000"/>
              </w:rPr>
              <w:t>3</w:t>
            </w:r>
          </w:p>
        </w:tc>
        <w:tc>
          <w:tcPr>
            <w:tcW w:type="dxa" w:w="76"/>
            <w:tcMar>
              <w:top w:type="dxa" w:w="28"/>
              <w:left w:type="dxa" w:w="28"/>
              <w:bottom w:type="dxa" w:w="28"/>
              <w:right w:type="dxa" w:w="28"/>
            </w:tcMar>
            <w:vAlign w:val="center"/>
          </w:tcPr>
          <w:p w14:paraId="AD000000">
            <w:pPr>
              <w:pStyle w:val="Style_4"/>
            </w:pPr>
          </w:p>
        </w:tc>
        <w:tc>
          <w:tcPr>
            <w:tcW w:type="dxa" w:w="7662"/>
            <w:tcMar>
              <w:top w:type="dxa" w:w="28"/>
              <w:left w:type="dxa" w:w="28"/>
              <w:bottom w:type="dxa" w:w="28"/>
              <w:right w:type="dxa" w:w="28"/>
            </w:tcMar>
            <w:vAlign w:val="center"/>
          </w:tcPr>
          <w:p w14:paraId="AE000000">
            <w:pPr>
              <w:pStyle w:val="Style_4"/>
              <w:widowControl w:val="1"/>
              <w:ind/>
              <w:rPr>
                <w:rFonts w:ascii="Calibri" w:hAnsi="Calibri"/>
                <w:color w:val="000000"/>
              </w:rPr>
            </w:pPr>
            <w:r>
              <w:rPr>
                <w:color w:val="000000"/>
              </w:rPr>
              <w:t>Гласные и согласные звуки. Ударение. Звонкие и глухие согласные звуки. Твердые и мягкие согласные звуки.</w:t>
            </w:r>
            <w:r>
              <w:rPr>
                <w:rFonts w:ascii="Calibri" w:hAnsi="Calibri"/>
                <w:color w:val="000000"/>
              </w:rPr>
              <w:t> </w:t>
            </w:r>
            <w:r>
              <w:rPr>
                <w:color w:val="000000"/>
              </w:rPr>
              <w:t>Вежливые слова.</w:t>
            </w:r>
          </w:p>
        </w:tc>
        <w:tc>
          <w:tcPr>
            <w:tcW w:type="dxa" w:w="1275"/>
            <w:tcMar>
              <w:top w:type="dxa" w:w="28"/>
              <w:left w:type="dxa" w:w="28"/>
              <w:bottom w:type="dxa" w:w="28"/>
              <w:right w:type="dxa" w:w="28"/>
            </w:tcMar>
            <w:vAlign w:val="center"/>
          </w:tcPr>
          <w:p w14:paraId="AF00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B0000000">
            <w:pPr>
              <w:pStyle w:val="Style_4"/>
              <w:ind/>
              <w:jc w:val="center"/>
              <w:rPr>
                <w:color w:val="000000"/>
              </w:rPr>
            </w:pPr>
            <w:r>
              <w:rPr>
                <w:color w:val="000000"/>
              </w:rPr>
              <w:t>19.09</w:t>
            </w:r>
          </w:p>
        </w:tc>
        <w:tc>
          <w:tcPr>
            <w:tcW w:type="dxa" w:w="945"/>
            <w:tcMar>
              <w:top w:type="dxa" w:w="28"/>
              <w:left w:type="dxa" w:w="28"/>
              <w:bottom w:type="dxa" w:w="28"/>
              <w:right w:type="dxa" w:w="28"/>
            </w:tcMar>
            <w:vAlign w:val="center"/>
          </w:tcPr>
          <w:p w14:paraId="B1000000">
            <w:pPr>
              <w:pStyle w:val="Style_4"/>
            </w:pPr>
          </w:p>
        </w:tc>
      </w:tr>
      <w:tr>
        <w:tc>
          <w:tcPr>
            <w:tcW w:type="dxa" w:w="767"/>
            <w:tcMar>
              <w:top w:type="dxa" w:w="28"/>
              <w:left w:type="dxa" w:w="28"/>
              <w:bottom w:type="dxa" w:w="28"/>
              <w:right w:type="dxa" w:w="28"/>
            </w:tcMar>
            <w:vAlign w:val="center"/>
          </w:tcPr>
          <w:p w14:paraId="B2000000">
            <w:pPr>
              <w:pStyle w:val="Style_4"/>
              <w:widowControl w:val="1"/>
              <w:ind/>
              <w:jc w:val="center"/>
              <w:rPr>
                <w:color w:val="000000"/>
              </w:rPr>
            </w:pPr>
            <w:r>
              <w:rPr>
                <w:color w:val="000000"/>
              </w:rPr>
              <w:t>4</w:t>
            </w:r>
          </w:p>
        </w:tc>
        <w:tc>
          <w:tcPr>
            <w:tcW w:type="dxa" w:w="76"/>
            <w:tcMar>
              <w:top w:type="dxa" w:w="28"/>
              <w:left w:type="dxa" w:w="28"/>
              <w:bottom w:type="dxa" w:w="28"/>
              <w:right w:type="dxa" w:w="28"/>
            </w:tcMar>
            <w:vAlign w:val="center"/>
          </w:tcPr>
          <w:p w14:paraId="B3000000">
            <w:pPr>
              <w:pStyle w:val="Style_4"/>
            </w:pPr>
          </w:p>
        </w:tc>
        <w:tc>
          <w:tcPr>
            <w:tcW w:type="dxa" w:w="7662"/>
            <w:tcMar>
              <w:top w:type="dxa" w:w="28"/>
              <w:left w:type="dxa" w:w="28"/>
              <w:bottom w:type="dxa" w:w="28"/>
              <w:right w:type="dxa" w:w="28"/>
            </w:tcMar>
            <w:vAlign w:val="center"/>
          </w:tcPr>
          <w:p w14:paraId="B4000000">
            <w:pPr>
              <w:pStyle w:val="Style_4"/>
              <w:widowControl w:val="1"/>
              <w:ind/>
              <w:rPr>
                <w:color w:val="000000"/>
              </w:rPr>
            </w:pPr>
            <w:r>
              <w:rPr>
                <w:color w:val="000000"/>
              </w:rPr>
              <w:t>Вежливые слова.</w:t>
            </w:r>
          </w:p>
          <w:p w14:paraId="B5000000">
            <w:pPr>
              <w:pStyle w:val="Style_4"/>
              <w:widowControl w:val="1"/>
              <w:ind/>
              <w:rPr>
                <w:color w:val="000000"/>
              </w:rPr>
            </w:pPr>
            <w:r>
              <w:rPr>
                <w:color w:val="000000"/>
              </w:rPr>
              <w:t>Стандартные обороты речи для участия в диалоге (Как вежливо попросить? Как похвалить товарища? Как правильно отблагодарить?)</w:t>
            </w:r>
          </w:p>
        </w:tc>
        <w:tc>
          <w:tcPr>
            <w:tcW w:type="dxa" w:w="1275"/>
            <w:tcMar>
              <w:top w:type="dxa" w:w="28"/>
              <w:left w:type="dxa" w:w="28"/>
              <w:bottom w:type="dxa" w:w="28"/>
              <w:right w:type="dxa" w:w="28"/>
            </w:tcMar>
            <w:vAlign w:val="center"/>
          </w:tcPr>
          <w:p w14:paraId="B600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B7000000">
            <w:pPr>
              <w:pStyle w:val="Style_4"/>
              <w:ind/>
              <w:jc w:val="center"/>
              <w:rPr>
                <w:color w:val="000000"/>
              </w:rPr>
            </w:pPr>
            <w:r>
              <w:rPr>
                <w:color w:val="000000"/>
              </w:rPr>
              <w:t>26.09</w:t>
            </w:r>
          </w:p>
        </w:tc>
        <w:tc>
          <w:tcPr>
            <w:tcW w:type="dxa" w:w="945"/>
            <w:tcMar>
              <w:top w:type="dxa" w:w="28"/>
              <w:left w:type="dxa" w:w="28"/>
              <w:bottom w:type="dxa" w:w="28"/>
              <w:right w:type="dxa" w:w="28"/>
            </w:tcMar>
            <w:vAlign w:val="center"/>
          </w:tcPr>
          <w:p w14:paraId="B8000000">
            <w:pPr>
              <w:pStyle w:val="Style_4"/>
            </w:pPr>
          </w:p>
        </w:tc>
      </w:tr>
      <w:tr>
        <w:tc>
          <w:tcPr>
            <w:tcW w:type="dxa" w:w="767"/>
            <w:tcMar>
              <w:top w:type="dxa" w:w="28"/>
              <w:left w:type="dxa" w:w="28"/>
              <w:bottom w:type="dxa" w:w="28"/>
              <w:right w:type="dxa" w:w="28"/>
            </w:tcMar>
            <w:vAlign w:val="center"/>
          </w:tcPr>
          <w:p w14:paraId="B9000000">
            <w:pPr>
              <w:pStyle w:val="Style_4"/>
              <w:widowControl w:val="1"/>
              <w:ind/>
              <w:jc w:val="center"/>
              <w:rPr>
                <w:color w:val="000000"/>
              </w:rPr>
            </w:pPr>
            <w:r>
              <w:rPr>
                <w:color w:val="000000"/>
              </w:rPr>
              <w:t> 5</w:t>
            </w:r>
          </w:p>
        </w:tc>
        <w:tc>
          <w:tcPr>
            <w:tcW w:type="dxa" w:w="76"/>
            <w:shd w:fill="FFFFFF" w:val="clear"/>
            <w:tcMar>
              <w:top w:type="dxa" w:w="28"/>
              <w:left w:type="dxa" w:w="28"/>
              <w:bottom w:type="dxa" w:w="28"/>
              <w:right w:type="dxa" w:w="28"/>
            </w:tcMar>
            <w:vAlign w:val="center"/>
          </w:tcPr>
          <w:p w14:paraId="BA000000">
            <w:pPr>
              <w:pStyle w:val="Style_4"/>
            </w:pPr>
          </w:p>
        </w:tc>
        <w:tc>
          <w:tcPr>
            <w:tcW w:type="dxa" w:w="7662"/>
            <w:shd w:fill="FFFFFF" w:val="clear"/>
            <w:tcMar>
              <w:top w:type="dxa" w:w="28"/>
              <w:left w:type="dxa" w:w="28"/>
              <w:bottom w:type="dxa" w:w="28"/>
              <w:right w:type="dxa" w:w="28"/>
            </w:tcMar>
            <w:vAlign w:val="center"/>
          </w:tcPr>
          <w:p w14:paraId="BB000000">
            <w:pPr>
              <w:pStyle w:val="Style_4"/>
              <w:widowControl w:val="1"/>
              <w:ind/>
              <w:rPr>
                <w:color w:val="000000"/>
              </w:rPr>
            </w:pPr>
            <w:r>
              <w:rPr>
                <w:color w:val="000000"/>
              </w:rPr>
              <w:t>Как люди приветствуют друг друга</w:t>
            </w:r>
          </w:p>
          <w:p w14:paraId="BC000000">
            <w:pPr>
              <w:pStyle w:val="Style_4"/>
              <w:widowControl w:val="1"/>
              <w:ind/>
              <w:rPr>
                <w:color w:val="000000"/>
              </w:rPr>
            </w:pPr>
            <w:r>
              <w:rPr>
                <w:color w:val="000000"/>
              </w:rPr>
              <w:t>Секреты диалога: учимся разговаривать друг с другом и со взрослыми</w:t>
            </w:r>
          </w:p>
        </w:tc>
        <w:tc>
          <w:tcPr>
            <w:tcW w:type="dxa" w:w="1275"/>
            <w:tcMar>
              <w:top w:type="dxa" w:w="28"/>
              <w:left w:type="dxa" w:w="28"/>
              <w:bottom w:type="dxa" w:w="28"/>
              <w:right w:type="dxa" w:w="28"/>
            </w:tcMar>
            <w:vAlign w:val="center"/>
          </w:tcPr>
          <w:p w14:paraId="BD00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BE000000">
            <w:pPr>
              <w:pStyle w:val="Style_4"/>
              <w:ind/>
              <w:jc w:val="center"/>
              <w:rPr>
                <w:color w:val="000000"/>
              </w:rPr>
            </w:pPr>
            <w:r>
              <w:rPr>
                <w:color w:val="000000"/>
              </w:rPr>
              <w:t>03.10</w:t>
            </w:r>
          </w:p>
        </w:tc>
        <w:tc>
          <w:tcPr>
            <w:tcW w:type="dxa" w:w="945"/>
            <w:tcMar>
              <w:top w:type="dxa" w:w="28"/>
              <w:left w:type="dxa" w:w="28"/>
              <w:bottom w:type="dxa" w:w="28"/>
              <w:right w:type="dxa" w:w="28"/>
            </w:tcMar>
            <w:vAlign w:val="center"/>
          </w:tcPr>
          <w:p w14:paraId="BF000000">
            <w:pPr>
              <w:pStyle w:val="Style_4"/>
            </w:pPr>
          </w:p>
        </w:tc>
      </w:tr>
      <w:tr>
        <w:tc>
          <w:tcPr>
            <w:tcW w:type="dxa" w:w="767"/>
            <w:tcMar>
              <w:top w:type="dxa" w:w="28"/>
              <w:left w:type="dxa" w:w="28"/>
              <w:bottom w:type="dxa" w:w="28"/>
              <w:right w:type="dxa" w:w="28"/>
            </w:tcMar>
            <w:vAlign w:val="center"/>
          </w:tcPr>
          <w:p w14:paraId="C0000000">
            <w:pPr>
              <w:pStyle w:val="Style_4"/>
              <w:widowControl w:val="1"/>
              <w:ind/>
              <w:jc w:val="center"/>
              <w:rPr>
                <w:color w:val="000000"/>
              </w:rPr>
            </w:pPr>
            <w:r>
              <w:rPr>
                <w:color w:val="000000"/>
              </w:rPr>
              <w:t> 6</w:t>
            </w:r>
          </w:p>
        </w:tc>
        <w:tc>
          <w:tcPr>
            <w:tcW w:type="dxa" w:w="76"/>
            <w:shd w:fill="FFFFFF" w:val="clear"/>
            <w:tcMar>
              <w:top w:type="dxa" w:w="28"/>
              <w:left w:type="dxa" w:w="28"/>
              <w:bottom w:type="dxa" w:w="28"/>
              <w:right w:type="dxa" w:w="28"/>
            </w:tcMar>
            <w:vAlign w:val="center"/>
          </w:tcPr>
          <w:p w14:paraId="C1000000">
            <w:pPr>
              <w:pStyle w:val="Style_4"/>
            </w:pPr>
          </w:p>
        </w:tc>
        <w:tc>
          <w:tcPr>
            <w:tcW w:type="dxa" w:w="7662"/>
            <w:shd w:fill="FFFFFF" w:val="clear"/>
            <w:tcMar>
              <w:top w:type="dxa" w:w="28"/>
              <w:left w:type="dxa" w:w="28"/>
              <w:bottom w:type="dxa" w:w="28"/>
              <w:right w:type="dxa" w:w="28"/>
            </w:tcMar>
            <w:vAlign w:val="center"/>
          </w:tcPr>
          <w:p w14:paraId="C2000000">
            <w:pPr>
              <w:pStyle w:val="Style_4"/>
              <w:widowControl w:val="1"/>
              <w:ind/>
              <w:rPr>
                <w:color w:val="000000"/>
              </w:rPr>
            </w:pPr>
            <w:r>
              <w:rPr>
                <w:color w:val="000000"/>
              </w:rPr>
              <w:t>Зачем людям имена</w:t>
            </w:r>
          </w:p>
          <w:p w14:paraId="C3000000">
            <w:pPr>
              <w:pStyle w:val="Style_4"/>
              <w:widowControl w:val="1"/>
              <w:ind/>
              <w:rPr>
                <w:color w:val="000000"/>
              </w:rPr>
            </w:pPr>
            <w:r>
              <w:rPr>
                <w:color w:val="000000"/>
              </w:rPr>
              <w:t>Имена в малых жанрах фольклора</w:t>
            </w:r>
          </w:p>
        </w:tc>
        <w:tc>
          <w:tcPr>
            <w:tcW w:type="dxa" w:w="1275"/>
            <w:tcMar>
              <w:top w:type="dxa" w:w="28"/>
              <w:left w:type="dxa" w:w="28"/>
              <w:bottom w:type="dxa" w:w="28"/>
              <w:right w:type="dxa" w:w="28"/>
            </w:tcMar>
            <w:vAlign w:val="center"/>
          </w:tcPr>
          <w:p w14:paraId="C400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C5000000">
            <w:pPr>
              <w:pStyle w:val="Style_4"/>
              <w:ind/>
              <w:jc w:val="center"/>
              <w:rPr>
                <w:color w:val="000000"/>
              </w:rPr>
            </w:pPr>
            <w:r>
              <w:rPr>
                <w:color w:val="000000"/>
              </w:rPr>
              <w:t>10.10</w:t>
            </w:r>
          </w:p>
        </w:tc>
        <w:tc>
          <w:tcPr>
            <w:tcW w:type="dxa" w:w="945"/>
            <w:tcMar>
              <w:top w:type="dxa" w:w="28"/>
              <w:left w:type="dxa" w:w="28"/>
              <w:bottom w:type="dxa" w:w="28"/>
              <w:right w:type="dxa" w:w="28"/>
            </w:tcMar>
            <w:vAlign w:val="center"/>
          </w:tcPr>
          <w:p w14:paraId="C6000000">
            <w:pPr>
              <w:pStyle w:val="Style_4"/>
            </w:pPr>
          </w:p>
        </w:tc>
      </w:tr>
      <w:tr>
        <w:tc>
          <w:tcPr>
            <w:tcW w:type="dxa" w:w="767"/>
            <w:tcMar>
              <w:top w:type="dxa" w:w="28"/>
              <w:left w:type="dxa" w:w="28"/>
              <w:bottom w:type="dxa" w:w="28"/>
              <w:right w:type="dxa" w:w="28"/>
            </w:tcMar>
            <w:vAlign w:val="center"/>
          </w:tcPr>
          <w:p w14:paraId="C7000000">
            <w:pPr>
              <w:pStyle w:val="Style_4"/>
              <w:widowControl w:val="1"/>
              <w:ind/>
              <w:jc w:val="center"/>
              <w:rPr>
                <w:color w:val="000000"/>
              </w:rPr>
            </w:pPr>
            <w:r>
              <w:rPr>
                <w:color w:val="000000"/>
              </w:rPr>
              <w:t>7</w:t>
            </w:r>
          </w:p>
        </w:tc>
        <w:tc>
          <w:tcPr>
            <w:tcW w:type="dxa" w:w="76"/>
            <w:shd w:fill="FFFFFF" w:val="clear"/>
            <w:tcMar>
              <w:top w:type="dxa" w:w="28"/>
              <w:left w:type="dxa" w:w="28"/>
              <w:bottom w:type="dxa" w:w="28"/>
              <w:right w:type="dxa" w:w="28"/>
            </w:tcMar>
            <w:vAlign w:val="center"/>
          </w:tcPr>
          <w:p w14:paraId="C8000000">
            <w:pPr>
              <w:pStyle w:val="Style_4"/>
            </w:pPr>
          </w:p>
        </w:tc>
        <w:tc>
          <w:tcPr>
            <w:tcW w:type="dxa" w:w="7662"/>
            <w:shd w:fill="FFFFFF" w:val="clear"/>
            <w:tcMar>
              <w:top w:type="dxa" w:w="28"/>
              <w:left w:type="dxa" w:w="28"/>
              <w:bottom w:type="dxa" w:w="28"/>
              <w:right w:type="dxa" w:w="28"/>
            </w:tcMar>
            <w:vAlign w:val="center"/>
          </w:tcPr>
          <w:p w14:paraId="C9000000">
            <w:pPr>
              <w:pStyle w:val="Style_4"/>
              <w:widowControl w:val="1"/>
              <w:ind/>
              <w:jc w:val="both"/>
              <w:rPr>
                <w:color w:val="000000"/>
              </w:rPr>
            </w:pPr>
            <w:r>
              <w:rPr>
                <w:color w:val="000000"/>
              </w:rPr>
              <w:t>Спрашиваем и отвечаем.</w:t>
            </w:r>
          </w:p>
        </w:tc>
        <w:tc>
          <w:tcPr>
            <w:tcW w:type="dxa" w:w="1275"/>
            <w:tcMar>
              <w:top w:type="dxa" w:w="28"/>
              <w:left w:type="dxa" w:w="28"/>
              <w:bottom w:type="dxa" w:w="28"/>
              <w:right w:type="dxa" w:w="28"/>
            </w:tcMar>
            <w:vAlign w:val="center"/>
          </w:tcPr>
          <w:p w14:paraId="CA00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CB000000">
            <w:pPr>
              <w:pStyle w:val="Style_4"/>
              <w:ind/>
              <w:jc w:val="center"/>
              <w:rPr>
                <w:color w:val="000000"/>
              </w:rPr>
            </w:pPr>
            <w:r>
              <w:rPr>
                <w:color w:val="000000"/>
              </w:rPr>
              <w:t>17.10</w:t>
            </w:r>
          </w:p>
        </w:tc>
        <w:tc>
          <w:tcPr>
            <w:tcW w:type="dxa" w:w="945"/>
            <w:tcMar>
              <w:top w:type="dxa" w:w="28"/>
              <w:left w:type="dxa" w:w="28"/>
              <w:bottom w:type="dxa" w:w="28"/>
              <w:right w:type="dxa" w:w="28"/>
            </w:tcMar>
            <w:vAlign w:val="center"/>
          </w:tcPr>
          <w:p w14:paraId="CC000000">
            <w:pPr>
              <w:pStyle w:val="Style_4"/>
            </w:pPr>
          </w:p>
        </w:tc>
      </w:tr>
      <w:tr>
        <w:tc>
          <w:tcPr>
            <w:tcW w:type="dxa" w:w="767"/>
            <w:tcMar>
              <w:top w:type="dxa" w:w="28"/>
              <w:left w:type="dxa" w:w="28"/>
              <w:bottom w:type="dxa" w:w="28"/>
              <w:right w:type="dxa" w:w="28"/>
            </w:tcMar>
            <w:vAlign w:val="center"/>
          </w:tcPr>
          <w:p w14:paraId="CD000000">
            <w:pPr>
              <w:pStyle w:val="Style_4"/>
              <w:widowControl w:val="1"/>
              <w:ind/>
              <w:rPr>
                <w:color w:val="000000"/>
              </w:rPr>
            </w:pPr>
            <w:r>
              <w:rPr>
                <w:color w:val="000000"/>
              </w:rPr>
              <w:t>   8</w:t>
            </w:r>
          </w:p>
        </w:tc>
        <w:tc>
          <w:tcPr>
            <w:tcW w:type="dxa" w:w="76"/>
            <w:tcMar>
              <w:top w:type="dxa" w:w="28"/>
              <w:left w:type="dxa" w:w="28"/>
              <w:bottom w:type="dxa" w:w="28"/>
              <w:right w:type="dxa" w:w="28"/>
            </w:tcMar>
            <w:vAlign w:val="center"/>
          </w:tcPr>
          <w:p w14:paraId="CE000000">
            <w:pPr>
              <w:pStyle w:val="Style_4"/>
            </w:pPr>
          </w:p>
        </w:tc>
        <w:tc>
          <w:tcPr>
            <w:tcW w:type="dxa" w:w="7662"/>
            <w:tcMar>
              <w:top w:type="dxa" w:w="28"/>
              <w:left w:type="dxa" w:w="28"/>
              <w:bottom w:type="dxa" w:w="28"/>
              <w:right w:type="dxa" w:w="28"/>
            </w:tcMar>
            <w:vAlign w:val="center"/>
          </w:tcPr>
          <w:p w14:paraId="CF000000">
            <w:pPr>
              <w:pStyle w:val="Style_4"/>
              <w:widowControl w:val="1"/>
              <w:ind/>
              <w:jc w:val="both"/>
              <w:rPr>
                <w:color w:val="000000"/>
              </w:rPr>
            </w:pPr>
            <w:r>
              <w:rPr>
                <w:color w:val="000000"/>
              </w:rPr>
              <w:t>Цели и виды вопросов (вопрос уточнение, вопрос как запрос на новое содержание)</w:t>
            </w:r>
          </w:p>
        </w:tc>
        <w:tc>
          <w:tcPr>
            <w:tcW w:type="dxa" w:w="1275"/>
            <w:tcMar>
              <w:top w:type="dxa" w:w="28"/>
              <w:left w:type="dxa" w:w="28"/>
              <w:bottom w:type="dxa" w:w="28"/>
              <w:right w:type="dxa" w:w="28"/>
            </w:tcMar>
            <w:vAlign w:val="center"/>
          </w:tcPr>
          <w:p w14:paraId="D000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D1000000">
            <w:pPr>
              <w:pStyle w:val="Style_4"/>
              <w:ind/>
              <w:jc w:val="center"/>
              <w:rPr>
                <w:color w:val="000000"/>
              </w:rPr>
            </w:pPr>
            <w:r>
              <w:rPr>
                <w:color w:val="000000"/>
              </w:rPr>
              <w:t>24.10</w:t>
            </w:r>
          </w:p>
        </w:tc>
        <w:tc>
          <w:tcPr>
            <w:tcW w:type="dxa" w:w="945"/>
            <w:tcMar>
              <w:top w:type="dxa" w:w="28"/>
              <w:left w:type="dxa" w:w="28"/>
              <w:bottom w:type="dxa" w:w="28"/>
              <w:right w:type="dxa" w:w="28"/>
            </w:tcMar>
            <w:vAlign w:val="center"/>
          </w:tcPr>
          <w:p w14:paraId="D2000000">
            <w:pPr>
              <w:pStyle w:val="Style_4"/>
            </w:pPr>
          </w:p>
        </w:tc>
      </w:tr>
      <w:tr>
        <w:tc>
          <w:tcPr>
            <w:tcW w:type="dxa" w:w="11715"/>
            <w:gridSpan w:val="6"/>
            <w:tcMar>
              <w:top w:type="dxa" w:w="28"/>
              <w:left w:type="dxa" w:w="28"/>
              <w:bottom w:type="dxa" w:w="28"/>
              <w:right w:type="dxa" w:w="28"/>
            </w:tcMar>
            <w:vAlign w:val="center"/>
          </w:tcPr>
          <w:p w14:paraId="D3000000">
            <w:pPr>
              <w:pStyle w:val="Style_4"/>
              <w:ind/>
              <w:jc w:val="center"/>
              <w:rPr>
                <w:rFonts w:ascii="Calibri" w:hAnsi="Calibri"/>
                <w:color w:val="000000"/>
              </w:rPr>
            </w:pPr>
            <w:r>
              <w:rPr>
                <w:b w:val="1"/>
                <w:color w:val="000000"/>
              </w:rPr>
              <w:t>Раздел 2. Язык в действии – 10 часов</w:t>
            </w:r>
            <w:r>
              <w:rPr>
                <w:rFonts w:ascii="Calibri" w:hAnsi="Calibri"/>
                <w:color w:val="000000"/>
              </w:rPr>
              <w:t> </w:t>
            </w:r>
            <w:r>
              <w:rPr>
                <w:b w:val="1"/>
                <w:color w:val="000000"/>
              </w:rPr>
              <w:t>(начало 8 часов)</w:t>
            </w:r>
          </w:p>
        </w:tc>
      </w:tr>
      <w:tr>
        <w:tc>
          <w:tcPr>
            <w:tcW w:type="dxa" w:w="767"/>
            <w:tcMar>
              <w:top w:type="dxa" w:w="28"/>
              <w:left w:type="dxa" w:w="28"/>
              <w:bottom w:type="dxa" w:w="28"/>
              <w:right w:type="dxa" w:w="28"/>
            </w:tcMar>
            <w:vAlign w:val="center"/>
          </w:tcPr>
          <w:p w14:paraId="D4000000">
            <w:pPr>
              <w:pStyle w:val="Style_4"/>
              <w:widowControl w:val="1"/>
              <w:ind/>
              <w:jc w:val="center"/>
              <w:rPr>
                <w:color w:val="000000"/>
              </w:rPr>
            </w:pPr>
            <w:r>
              <w:rPr>
                <w:color w:val="000000"/>
              </w:rPr>
              <w:t>9</w:t>
            </w:r>
          </w:p>
        </w:tc>
        <w:tc>
          <w:tcPr>
            <w:tcW w:type="dxa" w:w="76"/>
            <w:tcMar>
              <w:top w:type="dxa" w:w="28"/>
              <w:left w:type="dxa" w:w="28"/>
              <w:bottom w:type="dxa" w:w="28"/>
              <w:right w:type="dxa" w:w="28"/>
            </w:tcMar>
            <w:vAlign w:val="center"/>
          </w:tcPr>
          <w:p w14:paraId="D5000000">
            <w:pPr>
              <w:pStyle w:val="Style_4"/>
            </w:pPr>
          </w:p>
        </w:tc>
        <w:tc>
          <w:tcPr>
            <w:tcW w:type="dxa" w:w="7662"/>
            <w:tcMar>
              <w:top w:type="dxa" w:w="28"/>
              <w:left w:type="dxa" w:w="28"/>
              <w:bottom w:type="dxa" w:w="28"/>
              <w:right w:type="dxa" w:w="28"/>
            </w:tcMar>
            <w:vAlign w:val="center"/>
          </w:tcPr>
          <w:p w14:paraId="D6000000">
            <w:pPr>
              <w:pStyle w:val="Style_4"/>
              <w:widowControl w:val="1"/>
              <w:ind/>
              <w:rPr>
                <w:color w:val="000000"/>
              </w:rPr>
            </w:pPr>
            <w:r>
              <w:rPr>
                <w:color w:val="000000"/>
              </w:rPr>
              <w:t>Выделяем голосом важные слова.</w:t>
            </w:r>
          </w:p>
        </w:tc>
        <w:tc>
          <w:tcPr>
            <w:tcW w:type="dxa" w:w="1275"/>
            <w:tcMar>
              <w:top w:type="dxa" w:w="28"/>
              <w:left w:type="dxa" w:w="28"/>
              <w:bottom w:type="dxa" w:w="28"/>
              <w:right w:type="dxa" w:w="28"/>
            </w:tcMar>
            <w:vAlign w:val="center"/>
          </w:tcPr>
          <w:p w14:paraId="D700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D8000000">
            <w:pPr>
              <w:pStyle w:val="Style_4"/>
              <w:ind/>
              <w:jc w:val="center"/>
              <w:rPr>
                <w:color w:val="000000"/>
              </w:rPr>
            </w:pPr>
            <w:r>
              <w:rPr>
                <w:color w:val="000000"/>
              </w:rPr>
              <w:t>07.11</w:t>
            </w:r>
          </w:p>
        </w:tc>
        <w:tc>
          <w:tcPr>
            <w:tcW w:type="dxa" w:w="945"/>
            <w:tcMar>
              <w:top w:type="dxa" w:w="28"/>
              <w:left w:type="dxa" w:w="28"/>
              <w:bottom w:type="dxa" w:w="28"/>
              <w:right w:type="dxa" w:w="28"/>
            </w:tcMar>
            <w:vAlign w:val="center"/>
          </w:tcPr>
          <w:p w14:paraId="D9000000">
            <w:pPr>
              <w:pStyle w:val="Style_4"/>
            </w:pPr>
          </w:p>
        </w:tc>
      </w:tr>
      <w:tr>
        <w:tc>
          <w:tcPr>
            <w:tcW w:type="dxa" w:w="767"/>
            <w:tcMar>
              <w:top w:type="dxa" w:w="28"/>
              <w:left w:type="dxa" w:w="28"/>
              <w:bottom w:type="dxa" w:w="28"/>
              <w:right w:type="dxa" w:w="28"/>
            </w:tcMar>
            <w:vAlign w:val="center"/>
          </w:tcPr>
          <w:p w14:paraId="DA000000">
            <w:pPr>
              <w:pStyle w:val="Style_4"/>
              <w:widowControl w:val="1"/>
              <w:ind/>
              <w:jc w:val="center"/>
              <w:rPr>
                <w:color w:val="000000"/>
              </w:rPr>
            </w:pPr>
            <w:r>
              <w:rPr>
                <w:color w:val="000000"/>
              </w:rPr>
              <w:t>10</w:t>
            </w:r>
          </w:p>
        </w:tc>
        <w:tc>
          <w:tcPr>
            <w:tcW w:type="dxa" w:w="76"/>
            <w:tcMar>
              <w:top w:type="dxa" w:w="28"/>
              <w:left w:type="dxa" w:w="28"/>
              <w:bottom w:type="dxa" w:w="28"/>
              <w:right w:type="dxa" w:w="28"/>
            </w:tcMar>
            <w:vAlign w:val="center"/>
          </w:tcPr>
          <w:p w14:paraId="DB000000">
            <w:pPr>
              <w:pStyle w:val="Style_4"/>
            </w:pPr>
          </w:p>
        </w:tc>
        <w:tc>
          <w:tcPr>
            <w:tcW w:type="dxa" w:w="7662"/>
            <w:tcMar>
              <w:top w:type="dxa" w:w="28"/>
              <w:left w:type="dxa" w:w="28"/>
              <w:bottom w:type="dxa" w:w="28"/>
              <w:right w:type="dxa" w:w="28"/>
            </w:tcMar>
            <w:vAlign w:val="center"/>
          </w:tcPr>
          <w:p w14:paraId="DC000000">
            <w:pPr>
              <w:pStyle w:val="Style_4"/>
              <w:widowControl w:val="1"/>
              <w:ind/>
              <w:rPr>
                <w:color w:val="000000"/>
              </w:rPr>
            </w:pPr>
            <w:r>
              <w:rPr>
                <w:color w:val="000000"/>
              </w:rPr>
              <w:t>Роль логического ударения.</w:t>
            </w:r>
          </w:p>
        </w:tc>
        <w:tc>
          <w:tcPr>
            <w:tcW w:type="dxa" w:w="1275"/>
            <w:tcMar>
              <w:top w:type="dxa" w:w="28"/>
              <w:left w:type="dxa" w:w="28"/>
              <w:bottom w:type="dxa" w:w="28"/>
              <w:right w:type="dxa" w:w="28"/>
            </w:tcMar>
            <w:vAlign w:val="center"/>
          </w:tcPr>
          <w:p w14:paraId="DD00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DE000000">
            <w:pPr>
              <w:pStyle w:val="Style_4"/>
              <w:ind/>
              <w:jc w:val="center"/>
              <w:rPr>
                <w:color w:val="000000"/>
              </w:rPr>
            </w:pPr>
            <w:r>
              <w:rPr>
                <w:color w:val="000000"/>
              </w:rPr>
              <w:t>14.11</w:t>
            </w:r>
          </w:p>
        </w:tc>
        <w:tc>
          <w:tcPr>
            <w:tcW w:type="dxa" w:w="945"/>
            <w:tcMar>
              <w:top w:type="dxa" w:w="28"/>
              <w:left w:type="dxa" w:w="28"/>
              <w:bottom w:type="dxa" w:w="28"/>
              <w:right w:type="dxa" w:w="28"/>
            </w:tcMar>
            <w:vAlign w:val="center"/>
          </w:tcPr>
          <w:p w14:paraId="DF000000">
            <w:pPr>
              <w:pStyle w:val="Style_4"/>
            </w:pPr>
          </w:p>
        </w:tc>
      </w:tr>
      <w:tr>
        <w:tc>
          <w:tcPr>
            <w:tcW w:type="dxa" w:w="767"/>
            <w:tcMar>
              <w:top w:type="dxa" w:w="28"/>
              <w:left w:type="dxa" w:w="28"/>
              <w:bottom w:type="dxa" w:w="28"/>
              <w:right w:type="dxa" w:w="28"/>
            </w:tcMar>
            <w:vAlign w:val="center"/>
          </w:tcPr>
          <w:p w14:paraId="E0000000">
            <w:pPr>
              <w:pStyle w:val="Style_4"/>
              <w:widowControl w:val="1"/>
              <w:ind/>
              <w:jc w:val="center"/>
              <w:rPr>
                <w:color w:val="000000"/>
              </w:rPr>
            </w:pPr>
            <w:r>
              <w:rPr>
                <w:color w:val="000000"/>
              </w:rPr>
              <w:t>11</w:t>
            </w:r>
          </w:p>
        </w:tc>
        <w:tc>
          <w:tcPr>
            <w:tcW w:type="dxa" w:w="76"/>
            <w:tcMar>
              <w:top w:type="dxa" w:w="28"/>
              <w:left w:type="dxa" w:w="28"/>
              <w:bottom w:type="dxa" w:w="28"/>
              <w:right w:type="dxa" w:w="28"/>
            </w:tcMar>
            <w:vAlign w:val="center"/>
          </w:tcPr>
          <w:p w14:paraId="E1000000">
            <w:pPr>
              <w:pStyle w:val="Style_4"/>
            </w:pPr>
          </w:p>
        </w:tc>
        <w:tc>
          <w:tcPr>
            <w:tcW w:type="dxa" w:w="7662"/>
            <w:tcMar>
              <w:top w:type="dxa" w:w="28"/>
              <w:left w:type="dxa" w:w="28"/>
              <w:bottom w:type="dxa" w:w="28"/>
              <w:right w:type="dxa" w:w="28"/>
            </w:tcMar>
            <w:vAlign w:val="center"/>
          </w:tcPr>
          <w:p w14:paraId="E2000000">
            <w:pPr>
              <w:pStyle w:val="Style_4"/>
              <w:widowControl w:val="1"/>
              <w:ind/>
              <w:rPr>
                <w:color w:val="000000"/>
              </w:rPr>
            </w:pPr>
            <w:r>
              <w:rPr>
                <w:color w:val="000000"/>
              </w:rPr>
              <w:t>Роль логического ударения.</w:t>
            </w:r>
          </w:p>
        </w:tc>
        <w:tc>
          <w:tcPr>
            <w:tcW w:type="dxa" w:w="1275"/>
            <w:tcMar>
              <w:top w:type="dxa" w:w="28"/>
              <w:left w:type="dxa" w:w="28"/>
              <w:bottom w:type="dxa" w:w="28"/>
              <w:right w:type="dxa" w:w="28"/>
            </w:tcMar>
            <w:vAlign w:val="center"/>
          </w:tcPr>
          <w:p w14:paraId="E300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E4000000">
            <w:pPr>
              <w:pStyle w:val="Style_4"/>
              <w:ind/>
              <w:jc w:val="center"/>
              <w:rPr>
                <w:color w:val="000000"/>
              </w:rPr>
            </w:pPr>
            <w:r>
              <w:rPr>
                <w:color w:val="000000"/>
              </w:rPr>
              <w:t>21.11</w:t>
            </w:r>
          </w:p>
        </w:tc>
        <w:tc>
          <w:tcPr>
            <w:tcW w:type="dxa" w:w="945"/>
            <w:tcMar>
              <w:top w:type="dxa" w:w="28"/>
              <w:left w:type="dxa" w:w="28"/>
              <w:bottom w:type="dxa" w:w="28"/>
              <w:right w:type="dxa" w:w="28"/>
            </w:tcMar>
            <w:vAlign w:val="center"/>
          </w:tcPr>
          <w:p w14:paraId="E5000000">
            <w:pPr>
              <w:pStyle w:val="Style_4"/>
            </w:pPr>
          </w:p>
        </w:tc>
      </w:tr>
      <w:tr>
        <w:tc>
          <w:tcPr>
            <w:tcW w:type="dxa" w:w="767"/>
            <w:tcMar>
              <w:top w:type="dxa" w:w="28"/>
              <w:left w:type="dxa" w:w="28"/>
              <w:bottom w:type="dxa" w:w="28"/>
              <w:right w:type="dxa" w:w="28"/>
            </w:tcMar>
            <w:vAlign w:val="center"/>
          </w:tcPr>
          <w:p w14:paraId="E6000000">
            <w:pPr>
              <w:pStyle w:val="Style_4"/>
              <w:widowControl w:val="1"/>
              <w:ind/>
              <w:jc w:val="center"/>
              <w:rPr>
                <w:color w:val="000000"/>
              </w:rPr>
            </w:pPr>
            <w:r>
              <w:rPr>
                <w:color w:val="000000"/>
              </w:rPr>
              <w:t> 12</w:t>
            </w:r>
          </w:p>
        </w:tc>
        <w:tc>
          <w:tcPr>
            <w:tcW w:type="dxa" w:w="76"/>
            <w:tcMar>
              <w:top w:type="dxa" w:w="28"/>
              <w:left w:type="dxa" w:w="28"/>
              <w:bottom w:type="dxa" w:w="28"/>
              <w:right w:type="dxa" w:w="28"/>
            </w:tcMar>
            <w:vAlign w:val="center"/>
          </w:tcPr>
          <w:p w14:paraId="E7000000">
            <w:pPr>
              <w:pStyle w:val="Style_4"/>
            </w:pPr>
          </w:p>
        </w:tc>
        <w:tc>
          <w:tcPr>
            <w:tcW w:type="dxa" w:w="7662"/>
            <w:tcMar>
              <w:top w:type="dxa" w:w="28"/>
              <w:left w:type="dxa" w:w="28"/>
              <w:bottom w:type="dxa" w:w="28"/>
              <w:right w:type="dxa" w:w="28"/>
            </w:tcMar>
            <w:vAlign w:val="center"/>
          </w:tcPr>
          <w:p w14:paraId="E8000000">
            <w:pPr>
              <w:pStyle w:val="Style_4"/>
              <w:widowControl w:val="1"/>
              <w:ind/>
              <w:rPr>
                <w:color w:val="000000"/>
              </w:rPr>
            </w:pPr>
            <w:r>
              <w:rPr>
                <w:color w:val="000000"/>
              </w:rPr>
              <w:t>Как можно играть звуками</w:t>
            </w:r>
          </w:p>
        </w:tc>
        <w:tc>
          <w:tcPr>
            <w:tcW w:type="dxa" w:w="1275"/>
            <w:tcMar>
              <w:top w:type="dxa" w:w="28"/>
              <w:left w:type="dxa" w:w="28"/>
              <w:bottom w:type="dxa" w:w="28"/>
              <w:right w:type="dxa" w:w="28"/>
            </w:tcMar>
            <w:vAlign w:val="center"/>
          </w:tcPr>
          <w:p w14:paraId="E900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EA000000">
            <w:pPr>
              <w:pStyle w:val="Style_4"/>
              <w:ind/>
              <w:jc w:val="center"/>
              <w:rPr>
                <w:color w:val="000000"/>
              </w:rPr>
            </w:pPr>
            <w:r>
              <w:rPr>
                <w:color w:val="000000"/>
              </w:rPr>
              <w:t>28.11</w:t>
            </w:r>
          </w:p>
        </w:tc>
        <w:tc>
          <w:tcPr>
            <w:tcW w:type="dxa" w:w="945"/>
            <w:tcMar>
              <w:top w:type="dxa" w:w="28"/>
              <w:left w:type="dxa" w:w="28"/>
              <w:bottom w:type="dxa" w:w="28"/>
              <w:right w:type="dxa" w:w="28"/>
            </w:tcMar>
            <w:vAlign w:val="center"/>
          </w:tcPr>
          <w:p w14:paraId="EB000000">
            <w:pPr>
              <w:pStyle w:val="Style_4"/>
            </w:pPr>
          </w:p>
        </w:tc>
      </w:tr>
      <w:tr>
        <w:tc>
          <w:tcPr>
            <w:tcW w:type="dxa" w:w="767"/>
            <w:tcMar>
              <w:top w:type="dxa" w:w="28"/>
              <w:left w:type="dxa" w:w="28"/>
              <w:bottom w:type="dxa" w:w="28"/>
              <w:right w:type="dxa" w:w="28"/>
            </w:tcMar>
            <w:vAlign w:val="center"/>
          </w:tcPr>
          <w:p w14:paraId="EC000000">
            <w:pPr>
              <w:pStyle w:val="Style_4"/>
              <w:widowControl w:val="1"/>
              <w:ind/>
              <w:jc w:val="center"/>
              <w:rPr>
                <w:color w:val="000000"/>
              </w:rPr>
            </w:pPr>
            <w:r>
              <w:rPr>
                <w:color w:val="000000"/>
              </w:rPr>
              <w:t>13</w:t>
            </w:r>
          </w:p>
        </w:tc>
        <w:tc>
          <w:tcPr>
            <w:tcW w:type="dxa" w:w="76"/>
            <w:tcMar>
              <w:top w:type="dxa" w:w="28"/>
              <w:left w:type="dxa" w:w="28"/>
              <w:bottom w:type="dxa" w:w="28"/>
              <w:right w:type="dxa" w:w="28"/>
            </w:tcMar>
            <w:vAlign w:val="center"/>
          </w:tcPr>
          <w:p w14:paraId="ED000000">
            <w:pPr>
              <w:pStyle w:val="Style_4"/>
            </w:pPr>
          </w:p>
        </w:tc>
        <w:tc>
          <w:tcPr>
            <w:tcW w:type="dxa" w:w="7662"/>
            <w:tcMar>
              <w:top w:type="dxa" w:w="28"/>
              <w:left w:type="dxa" w:w="28"/>
              <w:bottom w:type="dxa" w:w="28"/>
              <w:right w:type="dxa" w:w="28"/>
            </w:tcMar>
            <w:vAlign w:val="center"/>
          </w:tcPr>
          <w:p w14:paraId="EE000000">
            <w:pPr>
              <w:pStyle w:val="Style_4"/>
              <w:widowControl w:val="1"/>
              <w:ind/>
              <w:rPr>
                <w:color w:val="000000"/>
              </w:rPr>
            </w:pPr>
            <w:r>
              <w:rPr>
                <w:color w:val="000000"/>
              </w:rPr>
              <w:t>Звукопись в стихотворном художественном тексте</w:t>
            </w:r>
          </w:p>
        </w:tc>
        <w:tc>
          <w:tcPr>
            <w:tcW w:type="dxa" w:w="1275"/>
            <w:tcMar>
              <w:top w:type="dxa" w:w="28"/>
              <w:left w:type="dxa" w:w="28"/>
              <w:bottom w:type="dxa" w:w="28"/>
              <w:right w:type="dxa" w:w="28"/>
            </w:tcMar>
            <w:vAlign w:val="center"/>
          </w:tcPr>
          <w:p w14:paraId="EF00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F0000000">
            <w:pPr>
              <w:pStyle w:val="Style_4"/>
              <w:ind/>
              <w:jc w:val="center"/>
              <w:rPr>
                <w:color w:val="000000"/>
              </w:rPr>
            </w:pPr>
            <w:r>
              <w:rPr>
                <w:color w:val="000000"/>
              </w:rPr>
              <w:t>05.12</w:t>
            </w:r>
          </w:p>
        </w:tc>
        <w:tc>
          <w:tcPr>
            <w:tcW w:type="dxa" w:w="945"/>
            <w:tcMar>
              <w:top w:type="dxa" w:w="28"/>
              <w:left w:type="dxa" w:w="28"/>
              <w:bottom w:type="dxa" w:w="28"/>
              <w:right w:type="dxa" w:w="28"/>
            </w:tcMar>
            <w:vAlign w:val="center"/>
          </w:tcPr>
          <w:p w14:paraId="F1000000">
            <w:pPr>
              <w:pStyle w:val="Style_4"/>
            </w:pPr>
          </w:p>
        </w:tc>
      </w:tr>
      <w:tr>
        <w:tc>
          <w:tcPr>
            <w:tcW w:type="dxa" w:w="767"/>
            <w:tcMar>
              <w:top w:type="dxa" w:w="28"/>
              <w:left w:type="dxa" w:w="28"/>
              <w:bottom w:type="dxa" w:w="28"/>
              <w:right w:type="dxa" w:w="28"/>
            </w:tcMar>
            <w:vAlign w:val="center"/>
          </w:tcPr>
          <w:p w14:paraId="F2000000">
            <w:pPr>
              <w:pStyle w:val="Style_4"/>
              <w:widowControl w:val="1"/>
              <w:ind/>
              <w:jc w:val="center"/>
              <w:rPr>
                <w:color w:val="000000"/>
              </w:rPr>
            </w:pPr>
            <w:r>
              <w:rPr>
                <w:color w:val="000000"/>
              </w:rPr>
              <w:t>14</w:t>
            </w:r>
          </w:p>
        </w:tc>
        <w:tc>
          <w:tcPr>
            <w:tcW w:type="dxa" w:w="76"/>
            <w:tcMar>
              <w:top w:type="dxa" w:w="28"/>
              <w:left w:type="dxa" w:w="28"/>
              <w:bottom w:type="dxa" w:w="28"/>
              <w:right w:type="dxa" w:w="28"/>
            </w:tcMar>
            <w:vAlign w:val="center"/>
          </w:tcPr>
          <w:p w14:paraId="F3000000">
            <w:pPr>
              <w:pStyle w:val="Style_4"/>
            </w:pPr>
          </w:p>
        </w:tc>
        <w:tc>
          <w:tcPr>
            <w:tcW w:type="dxa" w:w="7662"/>
            <w:tcMar>
              <w:top w:type="dxa" w:w="28"/>
              <w:left w:type="dxa" w:w="28"/>
              <w:bottom w:type="dxa" w:w="28"/>
              <w:right w:type="dxa" w:w="28"/>
            </w:tcMar>
            <w:vAlign w:val="center"/>
          </w:tcPr>
          <w:p w14:paraId="F4000000">
            <w:pPr>
              <w:pStyle w:val="Style_4"/>
              <w:widowControl w:val="1"/>
              <w:ind/>
              <w:rPr>
                <w:color w:val="000000"/>
              </w:rPr>
            </w:pPr>
            <w:r>
              <w:rPr>
                <w:color w:val="000000"/>
              </w:rPr>
              <w:t>Где поставить ударение</w:t>
            </w:r>
          </w:p>
        </w:tc>
        <w:tc>
          <w:tcPr>
            <w:tcW w:type="dxa" w:w="1275"/>
            <w:tcMar>
              <w:top w:type="dxa" w:w="28"/>
              <w:left w:type="dxa" w:w="28"/>
              <w:bottom w:type="dxa" w:w="28"/>
              <w:right w:type="dxa" w:w="28"/>
            </w:tcMar>
            <w:vAlign w:val="center"/>
          </w:tcPr>
          <w:p w14:paraId="F500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F6000000">
            <w:pPr>
              <w:pStyle w:val="Style_4"/>
              <w:ind/>
              <w:jc w:val="center"/>
              <w:rPr>
                <w:color w:val="000000"/>
              </w:rPr>
            </w:pPr>
            <w:r>
              <w:rPr>
                <w:color w:val="000000"/>
              </w:rPr>
              <w:t>12.12</w:t>
            </w:r>
          </w:p>
        </w:tc>
        <w:tc>
          <w:tcPr>
            <w:tcW w:type="dxa" w:w="945"/>
            <w:tcMar>
              <w:top w:type="dxa" w:w="28"/>
              <w:left w:type="dxa" w:w="28"/>
              <w:bottom w:type="dxa" w:w="28"/>
              <w:right w:type="dxa" w:w="28"/>
            </w:tcMar>
            <w:vAlign w:val="center"/>
          </w:tcPr>
          <w:p w14:paraId="F7000000">
            <w:pPr>
              <w:pStyle w:val="Style_4"/>
            </w:pPr>
          </w:p>
        </w:tc>
      </w:tr>
      <w:tr>
        <w:tc>
          <w:tcPr>
            <w:tcW w:type="dxa" w:w="767"/>
            <w:tcMar>
              <w:top w:type="dxa" w:w="28"/>
              <w:left w:type="dxa" w:w="28"/>
              <w:bottom w:type="dxa" w:w="28"/>
              <w:right w:type="dxa" w:w="28"/>
            </w:tcMar>
            <w:vAlign w:val="center"/>
          </w:tcPr>
          <w:p w14:paraId="F8000000">
            <w:pPr>
              <w:pStyle w:val="Style_4"/>
              <w:widowControl w:val="1"/>
              <w:ind/>
              <w:jc w:val="center"/>
              <w:rPr>
                <w:color w:val="000000"/>
              </w:rPr>
            </w:pPr>
            <w:r>
              <w:rPr>
                <w:color w:val="000000"/>
              </w:rPr>
              <w:t>15</w:t>
            </w:r>
          </w:p>
        </w:tc>
        <w:tc>
          <w:tcPr>
            <w:tcW w:type="dxa" w:w="76"/>
            <w:tcMar>
              <w:top w:type="dxa" w:w="28"/>
              <w:left w:type="dxa" w:w="28"/>
              <w:bottom w:type="dxa" w:w="28"/>
              <w:right w:type="dxa" w:w="28"/>
            </w:tcMar>
            <w:vAlign w:val="center"/>
          </w:tcPr>
          <w:p w14:paraId="F9000000">
            <w:pPr>
              <w:pStyle w:val="Style_4"/>
            </w:pPr>
          </w:p>
        </w:tc>
        <w:tc>
          <w:tcPr>
            <w:tcW w:type="dxa" w:w="7662"/>
            <w:tcMar>
              <w:top w:type="dxa" w:w="28"/>
              <w:left w:type="dxa" w:w="28"/>
              <w:bottom w:type="dxa" w:w="28"/>
              <w:right w:type="dxa" w:w="28"/>
            </w:tcMar>
            <w:vAlign w:val="center"/>
          </w:tcPr>
          <w:p w14:paraId="FA000000">
            <w:pPr>
              <w:pStyle w:val="Style_4"/>
              <w:widowControl w:val="1"/>
              <w:ind/>
              <w:rPr>
                <w:color w:val="000000"/>
              </w:rPr>
            </w:pPr>
            <w:r>
              <w:rPr>
                <w:color w:val="000000"/>
              </w:rPr>
              <w:t>Где поставить ударение</w:t>
            </w:r>
          </w:p>
        </w:tc>
        <w:tc>
          <w:tcPr>
            <w:tcW w:type="dxa" w:w="1275"/>
            <w:tcMar>
              <w:top w:type="dxa" w:w="28"/>
              <w:left w:type="dxa" w:w="28"/>
              <w:bottom w:type="dxa" w:w="28"/>
              <w:right w:type="dxa" w:w="28"/>
            </w:tcMar>
            <w:vAlign w:val="center"/>
          </w:tcPr>
          <w:p w14:paraId="FB00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FC000000">
            <w:pPr>
              <w:pStyle w:val="Style_4"/>
              <w:ind/>
              <w:jc w:val="center"/>
              <w:rPr>
                <w:color w:val="000000"/>
              </w:rPr>
            </w:pPr>
            <w:r>
              <w:rPr>
                <w:color w:val="000000"/>
              </w:rPr>
              <w:t>19.12</w:t>
            </w:r>
          </w:p>
        </w:tc>
        <w:tc>
          <w:tcPr>
            <w:tcW w:type="dxa" w:w="945"/>
            <w:tcMar>
              <w:top w:type="dxa" w:w="28"/>
              <w:left w:type="dxa" w:w="28"/>
              <w:bottom w:type="dxa" w:w="28"/>
              <w:right w:type="dxa" w:w="28"/>
            </w:tcMar>
            <w:vAlign w:val="center"/>
          </w:tcPr>
          <w:p w14:paraId="FD000000">
            <w:pPr>
              <w:pStyle w:val="Style_4"/>
            </w:pPr>
          </w:p>
        </w:tc>
      </w:tr>
      <w:tr>
        <w:tc>
          <w:tcPr>
            <w:tcW w:type="dxa" w:w="767"/>
            <w:tcMar>
              <w:top w:type="dxa" w:w="28"/>
              <w:left w:type="dxa" w:w="28"/>
              <w:bottom w:type="dxa" w:w="28"/>
              <w:right w:type="dxa" w:w="28"/>
            </w:tcMar>
            <w:vAlign w:val="center"/>
          </w:tcPr>
          <w:p w14:paraId="FE000000">
            <w:pPr>
              <w:pStyle w:val="Style_4"/>
              <w:widowControl w:val="1"/>
              <w:ind/>
              <w:jc w:val="center"/>
              <w:rPr>
                <w:color w:val="000000"/>
              </w:rPr>
            </w:pPr>
            <w:r>
              <w:rPr>
                <w:color w:val="000000"/>
              </w:rPr>
              <w:t>16</w:t>
            </w:r>
          </w:p>
        </w:tc>
        <w:tc>
          <w:tcPr>
            <w:tcW w:type="dxa" w:w="76"/>
            <w:tcMar>
              <w:top w:type="dxa" w:w="28"/>
              <w:left w:type="dxa" w:w="28"/>
              <w:bottom w:type="dxa" w:w="28"/>
              <w:right w:type="dxa" w:w="28"/>
            </w:tcMar>
            <w:vAlign w:val="center"/>
          </w:tcPr>
          <w:p w14:paraId="FF000000">
            <w:pPr>
              <w:pStyle w:val="Style_4"/>
            </w:pPr>
          </w:p>
        </w:tc>
        <w:tc>
          <w:tcPr>
            <w:tcW w:type="dxa" w:w="7662"/>
            <w:tcMar>
              <w:top w:type="dxa" w:w="28"/>
              <w:left w:type="dxa" w:w="28"/>
              <w:bottom w:type="dxa" w:w="28"/>
              <w:right w:type="dxa" w:w="28"/>
            </w:tcMar>
            <w:vAlign w:val="center"/>
          </w:tcPr>
          <w:p w14:paraId="00010000">
            <w:pPr>
              <w:pStyle w:val="Style_4"/>
              <w:widowControl w:val="1"/>
              <w:ind/>
              <w:rPr>
                <w:color w:val="000000"/>
              </w:rPr>
            </w:pPr>
            <w:r>
              <w:rPr>
                <w:color w:val="000000"/>
              </w:rPr>
              <w:t>Смыслоразличительная роль ударения</w:t>
            </w:r>
          </w:p>
        </w:tc>
        <w:tc>
          <w:tcPr>
            <w:tcW w:type="dxa" w:w="1275"/>
            <w:tcMar>
              <w:top w:type="dxa" w:w="28"/>
              <w:left w:type="dxa" w:w="28"/>
              <w:bottom w:type="dxa" w:w="28"/>
              <w:right w:type="dxa" w:w="28"/>
            </w:tcMar>
            <w:vAlign w:val="center"/>
          </w:tcPr>
          <w:p w14:paraId="0101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02010000">
            <w:pPr>
              <w:pStyle w:val="Style_4"/>
              <w:ind/>
              <w:jc w:val="center"/>
              <w:rPr>
                <w:color w:val="000000"/>
              </w:rPr>
            </w:pPr>
            <w:r>
              <w:rPr>
                <w:color w:val="000000"/>
              </w:rPr>
              <w:t>26.12</w:t>
            </w:r>
          </w:p>
        </w:tc>
        <w:tc>
          <w:tcPr>
            <w:tcW w:type="dxa" w:w="945"/>
            <w:tcMar>
              <w:top w:type="dxa" w:w="28"/>
              <w:left w:type="dxa" w:w="28"/>
              <w:bottom w:type="dxa" w:w="28"/>
              <w:right w:type="dxa" w:w="28"/>
            </w:tcMar>
            <w:vAlign w:val="center"/>
          </w:tcPr>
          <w:p w14:paraId="03010000">
            <w:pPr>
              <w:pStyle w:val="Style_4"/>
            </w:pPr>
          </w:p>
        </w:tc>
      </w:tr>
      <w:tr>
        <w:tc>
          <w:tcPr>
            <w:tcW w:type="dxa" w:w="11715"/>
            <w:gridSpan w:val="6"/>
            <w:tcMar>
              <w:top w:type="dxa" w:w="28"/>
              <w:left w:type="dxa" w:w="28"/>
              <w:bottom w:type="dxa" w:w="28"/>
              <w:right w:type="dxa" w:w="28"/>
            </w:tcMar>
            <w:vAlign w:val="center"/>
          </w:tcPr>
          <w:p w14:paraId="04010000">
            <w:pPr>
              <w:pStyle w:val="Style_4"/>
              <w:ind/>
              <w:jc w:val="center"/>
              <w:rPr>
                <w:b w:val="1"/>
                <w:color w:val="000000"/>
              </w:rPr>
            </w:pPr>
            <w:r>
              <w:rPr>
                <w:b w:val="1"/>
                <w:color w:val="000000"/>
              </w:rPr>
              <w:t>Раздел 2. Язык в действии – (продолжение 2 часа)</w:t>
            </w:r>
          </w:p>
        </w:tc>
      </w:tr>
      <w:tr>
        <w:tc>
          <w:tcPr>
            <w:tcW w:type="dxa" w:w="767"/>
            <w:tcMar>
              <w:top w:type="dxa" w:w="28"/>
              <w:left w:type="dxa" w:w="28"/>
              <w:bottom w:type="dxa" w:w="28"/>
              <w:right w:type="dxa" w:w="28"/>
            </w:tcMar>
            <w:vAlign w:val="center"/>
          </w:tcPr>
          <w:p w14:paraId="05010000">
            <w:pPr>
              <w:pStyle w:val="Style_4"/>
              <w:widowControl w:val="1"/>
              <w:ind/>
              <w:jc w:val="center"/>
              <w:rPr>
                <w:color w:val="000000"/>
              </w:rPr>
            </w:pPr>
            <w:r>
              <w:rPr>
                <w:color w:val="000000"/>
              </w:rPr>
              <w:t>17</w:t>
            </w:r>
          </w:p>
        </w:tc>
        <w:tc>
          <w:tcPr>
            <w:tcW w:type="dxa" w:w="76"/>
            <w:tcMar>
              <w:top w:type="dxa" w:w="28"/>
              <w:left w:type="dxa" w:w="28"/>
              <w:bottom w:type="dxa" w:w="28"/>
              <w:right w:type="dxa" w:w="28"/>
            </w:tcMar>
            <w:vAlign w:val="center"/>
          </w:tcPr>
          <w:p w14:paraId="06010000">
            <w:pPr>
              <w:pStyle w:val="Style_4"/>
            </w:pPr>
          </w:p>
        </w:tc>
        <w:tc>
          <w:tcPr>
            <w:tcW w:type="dxa" w:w="7662"/>
            <w:tcMar>
              <w:top w:type="dxa" w:w="28"/>
              <w:left w:type="dxa" w:w="28"/>
              <w:bottom w:type="dxa" w:w="28"/>
              <w:right w:type="dxa" w:w="28"/>
            </w:tcMar>
            <w:vAlign w:val="center"/>
          </w:tcPr>
          <w:p w14:paraId="07010000">
            <w:pPr>
              <w:pStyle w:val="Style_4"/>
              <w:widowControl w:val="1"/>
              <w:ind/>
              <w:rPr>
                <w:color w:val="000000"/>
              </w:rPr>
            </w:pPr>
            <w:r>
              <w:rPr>
                <w:color w:val="000000"/>
              </w:rPr>
              <w:t>Как сочетаются слова</w:t>
            </w:r>
          </w:p>
        </w:tc>
        <w:tc>
          <w:tcPr>
            <w:tcW w:type="dxa" w:w="1275"/>
            <w:tcMar>
              <w:top w:type="dxa" w:w="28"/>
              <w:left w:type="dxa" w:w="28"/>
              <w:bottom w:type="dxa" w:w="28"/>
              <w:right w:type="dxa" w:w="28"/>
            </w:tcMar>
            <w:vAlign w:val="center"/>
          </w:tcPr>
          <w:p w14:paraId="0801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09010000">
            <w:pPr>
              <w:pStyle w:val="Style_4"/>
              <w:ind/>
              <w:jc w:val="center"/>
              <w:rPr>
                <w:color w:val="000000"/>
              </w:rPr>
            </w:pPr>
            <w:r>
              <w:rPr>
                <w:color w:val="000000"/>
              </w:rPr>
              <w:t>09.01</w:t>
            </w:r>
          </w:p>
        </w:tc>
        <w:tc>
          <w:tcPr>
            <w:tcW w:type="dxa" w:w="945"/>
            <w:tcMar>
              <w:top w:type="dxa" w:w="28"/>
              <w:left w:type="dxa" w:w="28"/>
              <w:bottom w:type="dxa" w:w="28"/>
              <w:right w:type="dxa" w:w="28"/>
            </w:tcMar>
            <w:vAlign w:val="center"/>
          </w:tcPr>
          <w:p w14:paraId="0A010000">
            <w:pPr>
              <w:pStyle w:val="Style_4"/>
            </w:pPr>
          </w:p>
        </w:tc>
      </w:tr>
      <w:tr>
        <w:tc>
          <w:tcPr>
            <w:tcW w:type="dxa" w:w="767"/>
            <w:tcMar>
              <w:top w:type="dxa" w:w="28"/>
              <w:left w:type="dxa" w:w="28"/>
              <w:bottom w:type="dxa" w:w="28"/>
              <w:right w:type="dxa" w:w="28"/>
            </w:tcMar>
            <w:vAlign w:val="center"/>
          </w:tcPr>
          <w:p w14:paraId="0B010000">
            <w:pPr>
              <w:pStyle w:val="Style_4"/>
              <w:widowControl w:val="1"/>
              <w:ind/>
              <w:jc w:val="center"/>
              <w:rPr>
                <w:color w:val="000000"/>
              </w:rPr>
            </w:pPr>
            <w:r>
              <w:rPr>
                <w:color w:val="000000"/>
              </w:rPr>
              <w:t>18</w:t>
            </w:r>
          </w:p>
        </w:tc>
        <w:tc>
          <w:tcPr>
            <w:tcW w:type="dxa" w:w="76"/>
            <w:tcMar>
              <w:top w:type="dxa" w:w="28"/>
              <w:left w:type="dxa" w:w="28"/>
              <w:bottom w:type="dxa" w:w="28"/>
              <w:right w:type="dxa" w:w="28"/>
            </w:tcMar>
            <w:vAlign w:val="center"/>
          </w:tcPr>
          <w:p w14:paraId="0C010000">
            <w:pPr>
              <w:pStyle w:val="Style_4"/>
            </w:pPr>
          </w:p>
        </w:tc>
        <w:tc>
          <w:tcPr>
            <w:tcW w:type="dxa" w:w="7662"/>
            <w:tcMar>
              <w:top w:type="dxa" w:w="28"/>
              <w:left w:type="dxa" w:w="28"/>
              <w:bottom w:type="dxa" w:w="28"/>
              <w:right w:type="dxa" w:w="28"/>
            </w:tcMar>
            <w:vAlign w:val="center"/>
          </w:tcPr>
          <w:p w14:paraId="0D010000">
            <w:pPr>
              <w:pStyle w:val="Style_4"/>
              <w:widowControl w:val="1"/>
              <w:ind/>
              <w:rPr>
                <w:color w:val="000000"/>
              </w:rPr>
            </w:pPr>
            <w:r>
              <w:rPr>
                <w:color w:val="000000"/>
              </w:rPr>
              <w:t>Наблюдение за сочетаемостью слов (пропедевтическая работа по предупреждению ошибок в сочетаемости слов)</w:t>
            </w:r>
          </w:p>
        </w:tc>
        <w:tc>
          <w:tcPr>
            <w:tcW w:type="dxa" w:w="1275"/>
            <w:tcMar>
              <w:top w:type="dxa" w:w="28"/>
              <w:left w:type="dxa" w:w="28"/>
              <w:bottom w:type="dxa" w:w="28"/>
              <w:right w:type="dxa" w:w="28"/>
            </w:tcMar>
            <w:vAlign w:val="center"/>
          </w:tcPr>
          <w:p w14:paraId="0E01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0F010000">
            <w:pPr>
              <w:pStyle w:val="Style_4"/>
              <w:ind/>
              <w:jc w:val="center"/>
              <w:rPr>
                <w:color w:val="000000"/>
              </w:rPr>
            </w:pPr>
            <w:r>
              <w:rPr>
                <w:color w:val="000000"/>
              </w:rPr>
              <w:t>16.01</w:t>
            </w:r>
          </w:p>
        </w:tc>
        <w:tc>
          <w:tcPr>
            <w:tcW w:type="dxa" w:w="945"/>
            <w:tcMar>
              <w:top w:type="dxa" w:w="28"/>
              <w:left w:type="dxa" w:w="28"/>
              <w:bottom w:type="dxa" w:w="28"/>
              <w:right w:type="dxa" w:w="28"/>
            </w:tcMar>
            <w:vAlign w:val="center"/>
          </w:tcPr>
          <w:p w14:paraId="10010000">
            <w:pPr>
              <w:pStyle w:val="Style_4"/>
            </w:pPr>
          </w:p>
        </w:tc>
      </w:tr>
      <w:tr>
        <w:tc>
          <w:tcPr>
            <w:tcW w:type="dxa" w:w="11715"/>
            <w:gridSpan w:val="6"/>
            <w:tcMar>
              <w:top w:type="dxa" w:w="28"/>
              <w:left w:type="dxa" w:w="28"/>
              <w:bottom w:type="dxa" w:w="28"/>
              <w:right w:type="dxa" w:w="28"/>
            </w:tcMar>
            <w:vAlign w:val="center"/>
          </w:tcPr>
          <w:p w14:paraId="11010000">
            <w:pPr>
              <w:pStyle w:val="Style_4"/>
              <w:ind/>
              <w:jc w:val="center"/>
              <w:rPr>
                <w:b w:val="1"/>
                <w:color w:val="000000"/>
              </w:rPr>
            </w:pPr>
            <w:r>
              <w:rPr>
                <w:b w:val="1"/>
                <w:color w:val="000000"/>
              </w:rPr>
              <w:t>Раздел 3. Русский язык: прошлое и настоящее – 12 часов (начало 7 часов)</w:t>
            </w:r>
          </w:p>
        </w:tc>
      </w:tr>
      <w:tr>
        <w:tc>
          <w:tcPr>
            <w:tcW w:type="dxa" w:w="767"/>
            <w:tcMar>
              <w:top w:type="dxa" w:w="28"/>
              <w:left w:type="dxa" w:w="28"/>
              <w:bottom w:type="dxa" w:w="28"/>
              <w:right w:type="dxa" w:w="28"/>
            </w:tcMar>
            <w:vAlign w:val="center"/>
          </w:tcPr>
          <w:p w14:paraId="12010000">
            <w:pPr>
              <w:pStyle w:val="Style_4"/>
              <w:widowControl w:val="1"/>
              <w:ind/>
              <w:jc w:val="center"/>
              <w:rPr>
                <w:color w:val="000000"/>
              </w:rPr>
            </w:pPr>
            <w:r>
              <w:rPr>
                <w:color w:val="000000"/>
              </w:rPr>
              <w:t>19</w:t>
            </w:r>
          </w:p>
        </w:tc>
        <w:tc>
          <w:tcPr>
            <w:tcW w:type="dxa" w:w="76"/>
            <w:tcMar>
              <w:top w:type="dxa" w:w="28"/>
              <w:left w:type="dxa" w:w="28"/>
              <w:bottom w:type="dxa" w:w="28"/>
              <w:right w:type="dxa" w:w="28"/>
            </w:tcMar>
            <w:vAlign w:val="center"/>
          </w:tcPr>
          <w:p w14:paraId="13010000">
            <w:pPr>
              <w:pStyle w:val="Style_4"/>
            </w:pPr>
          </w:p>
        </w:tc>
        <w:tc>
          <w:tcPr>
            <w:tcW w:type="dxa" w:w="7662"/>
            <w:tcMar>
              <w:top w:type="dxa" w:w="28"/>
              <w:left w:type="dxa" w:w="28"/>
              <w:bottom w:type="dxa" w:w="28"/>
              <w:right w:type="dxa" w:w="28"/>
            </w:tcMar>
            <w:vAlign w:val="center"/>
          </w:tcPr>
          <w:p w14:paraId="14010000">
            <w:pPr>
              <w:pStyle w:val="Style_4"/>
              <w:widowControl w:val="1"/>
              <w:ind/>
              <w:rPr>
                <w:color w:val="000000"/>
              </w:rPr>
            </w:pPr>
            <w:r>
              <w:rPr>
                <w:color w:val="000000"/>
              </w:rPr>
              <w:t>Как писали в старину</w:t>
            </w:r>
          </w:p>
          <w:p w14:paraId="15010000">
            <w:pPr>
              <w:pStyle w:val="Style_4"/>
              <w:widowControl w:val="1"/>
              <w:ind/>
              <w:rPr>
                <w:color w:val="000000"/>
              </w:rPr>
            </w:pPr>
            <w:r>
              <w:rPr>
                <w:color w:val="000000"/>
              </w:rPr>
              <w:t>Особенности оформления книг в Древней Руси: оформление красной строки и заставок.</w:t>
            </w:r>
          </w:p>
        </w:tc>
        <w:tc>
          <w:tcPr>
            <w:tcW w:type="dxa" w:w="1275"/>
            <w:tcMar>
              <w:top w:type="dxa" w:w="28"/>
              <w:left w:type="dxa" w:w="28"/>
              <w:bottom w:type="dxa" w:w="28"/>
              <w:right w:type="dxa" w:w="28"/>
            </w:tcMar>
            <w:vAlign w:val="center"/>
          </w:tcPr>
          <w:p w14:paraId="1601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17010000">
            <w:pPr>
              <w:pStyle w:val="Style_4"/>
              <w:rPr>
                <w:color w:val="000000"/>
              </w:rPr>
            </w:pPr>
            <w:r>
              <w:rPr>
                <w:color w:val="000000"/>
              </w:rPr>
              <w:t>23.01</w:t>
            </w:r>
          </w:p>
        </w:tc>
        <w:tc>
          <w:tcPr>
            <w:tcW w:type="dxa" w:w="945"/>
            <w:tcMar>
              <w:top w:type="dxa" w:w="28"/>
              <w:left w:type="dxa" w:w="28"/>
              <w:bottom w:type="dxa" w:w="28"/>
              <w:right w:type="dxa" w:w="28"/>
            </w:tcMar>
            <w:vAlign w:val="center"/>
          </w:tcPr>
          <w:p w14:paraId="18010000">
            <w:pPr>
              <w:pStyle w:val="Style_4"/>
            </w:pPr>
          </w:p>
        </w:tc>
      </w:tr>
      <w:tr>
        <w:tc>
          <w:tcPr>
            <w:tcW w:type="dxa" w:w="767"/>
            <w:tcMar>
              <w:top w:type="dxa" w:w="28"/>
              <w:left w:type="dxa" w:w="28"/>
              <w:bottom w:type="dxa" w:w="28"/>
              <w:right w:type="dxa" w:w="28"/>
            </w:tcMar>
            <w:vAlign w:val="center"/>
          </w:tcPr>
          <w:p w14:paraId="19010000">
            <w:pPr>
              <w:pStyle w:val="Style_4"/>
              <w:widowControl w:val="1"/>
              <w:ind/>
              <w:jc w:val="center"/>
              <w:rPr>
                <w:color w:val="000000"/>
              </w:rPr>
            </w:pPr>
            <w:r>
              <w:rPr>
                <w:color w:val="000000"/>
              </w:rPr>
              <w:t>20</w:t>
            </w:r>
          </w:p>
        </w:tc>
        <w:tc>
          <w:tcPr>
            <w:tcW w:type="dxa" w:w="76"/>
            <w:tcMar>
              <w:top w:type="dxa" w:w="28"/>
              <w:left w:type="dxa" w:w="28"/>
              <w:bottom w:type="dxa" w:w="28"/>
              <w:right w:type="dxa" w:w="28"/>
            </w:tcMar>
            <w:vAlign w:val="center"/>
          </w:tcPr>
          <w:p w14:paraId="1A010000">
            <w:pPr>
              <w:pStyle w:val="Style_4"/>
            </w:pPr>
          </w:p>
        </w:tc>
        <w:tc>
          <w:tcPr>
            <w:tcW w:type="dxa" w:w="7662"/>
            <w:tcMar>
              <w:top w:type="dxa" w:w="28"/>
              <w:left w:type="dxa" w:w="28"/>
              <w:bottom w:type="dxa" w:w="28"/>
              <w:right w:type="dxa" w:w="28"/>
            </w:tcMar>
            <w:vAlign w:val="center"/>
          </w:tcPr>
          <w:p w14:paraId="1B010000">
            <w:pPr>
              <w:pStyle w:val="Style_4"/>
              <w:widowControl w:val="1"/>
              <w:ind/>
              <w:rPr>
                <w:color w:val="000000"/>
              </w:rPr>
            </w:pPr>
            <w:r>
              <w:rPr>
                <w:color w:val="000000"/>
              </w:rPr>
              <w:t>Как писали в старину</w:t>
            </w:r>
          </w:p>
          <w:p w14:paraId="1C010000">
            <w:pPr>
              <w:pStyle w:val="Style_4"/>
              <w:widowControl w:val="1"/>
              <w:ind/>
              <w:rPr>
                <w:color w:val="000000"/>
              </w:rPr>
            </w:pPr>
            <w:r>
              <w:rPr>
                <w:color w:val="000000"/>
              </w:rPr>
              <w:t>Особенности оформления книг в Древней Руси: оформление красной строки и заставок.</w:t>
            </w:r>
          </w:p>
        </w:tc>
        <w:tc>
          <w:tcPr>
            <w:tcW w:type="dxa" w:w="1275"/>
            <w:tcMar>
              <w:top w:type="dxa" w:w="28"/>
              <w:left w:type="dxa" w:w="28"/>
              <w:bottom w:type="dxa" w:w="28"/>
              <w:right w:type="dxa" w:w="28"/>
            </w:tcMar>
            <w:vAlign w:val="center"/>
          </w:tcPr>
          <w:p w14:paraId="1D01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1E010000">
            <w:pPr>
              <w:pStyle w:val="Style_4"/>
              <w:ind/>
              <w:jc w:val="center"/>
              <w:rPr>
                <w:color w:val="000000"/>
              </w:rPr>
            </w:pPr>
            <w:r>
              <w:rPr>
                <w:color w:val="000000"/>
              </w:rPr>
              <w:t>30.01</w:t>
            </w:r>
          </w:p>
        </w:tc>
        <w:tc>
          <w:tcPr>
            <w:tcW w:type="dxa" w:w="945"/>
            <w:tcMar>
              <w:top w:type="dxa" w:w="28"/>
              <w:left w:type="dxa" w:w="28"/>
              <w:bottom w:type="dxa" w:w="28"/>
              <w:right w:type="dxa" w:w="28"/>
            </w:tcMar>
            <w:vAlign w:val="center"/>
          </w:tcPr>
          <w:p w14:paraId="1F010000">
            <w:pPr>
              <w:pStyle w:val="Style_4"/>
            </w:pPr>
          </w:p>
        </w:tc>
      </w:tr>
      <w:tr>
        <w:tc>
          <w:tcPr>
            <w:tcW w:type="dxa" w:w="767"/>
            <w:tcMar>
              <w:top w:type="dxa" w:w="28"/>
              <w:left w:type="dxa" w:w="28"/>
              <w:bottom w:type="dxa" w:w="28"/>
              <w:right w:type="dxa" w:w="28"/>
            </w:tcMar>
            <w:vAlign w:val="center"/>
          </w:tcPr>
          <w:p w14:paraId="20010000">
            <w:pPr>
              <w:pStyle w:val="Style_4"/>
              <w:widowControl w:val="1"/>
              <w:ind/>
              <w:jc w:val="center"/>
              <w:rPr>
                <w:color w:val="000000"/>
              </w:rPr>
            </w:pPr>
            <w:r>
              <w:rPr>
                <w:color w:val="000000"/>
              </w:rPr>
              <w:t>21</w:t>
            </w:r>
          </w:p>
        </w:tc>
        <w:tc>
          <w:tcPr>
            <w:tcW w:type="dxa" w:w="76"/>
            <w:tcMar>
              <w:top w:type="dxa" w:w="28"/>
              <w:left w:type="dxa" w:w="28"/>
              <w:bottom w:type="dxa" w:w="28"/>
              <w:right w:type="dxa" w:w="28"/>
            </w:tcMar>
            <w:vAlign w:val="center"/>
          </w:tcPr>
          <w:p w14:paraId="21010000">
            <w:pPr>
              <w:pStyle w:val="Style_4"/>
            </w:pPr>
          </w:p>
        </w:tc>
        <w:tc>
          <w:tcPr>
            <w:tcW w:type="dxa" w:w="7662"/>
            <w:tcMar>
              <w:top w:type="dxa" w:w="28"/>
              <w:left w:type="dxa" w:w="28"/>
              <w:bottom w:type="dxa" w:w="28"/>
              <w:right w:type="dxa" w:w="28"/>
            </w:tcMar>
            <w:vAlign w:val="center"/>
          </w:tcPr>
          <w:p w14:paraId="22010000">
            <w:pPr>
              <w:pStyle w:val="Style_4"/>
              <w:widowControl w:val="1"/>
              <w:ind/>
              <w:rPr>
                <w:color w:val="000000"/>
              </w:rPr>
            </w:pPr>
            <w:r>
              <w:rPr>
                <w:color w:val="000000"/>
              </w:rPr>
              <w:t>Сведения об истории русской письменности: как появились буквы современного русского алфавита.</w:t>
            </w:r>
          </w:p>
        </w:tc>
        <w:tc>
          <w:tcPr>
            <w:tcW w:type="dxa" w:w="1275"/>
            <w:tcMar>
              <w:top w:type="dxa" w:w="28"/>
              <w:left w:type="dxa" w:w="28"/>
              <w:bottom w:type="dxa" w:w="28"/>
              <w:right w:type="dxa" w:w="28"/>
            </w:tcMar>
            <w:vAlign w:val="center"/>
          </w:tcPr>
          <w:p w14:paraId="2301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24010000">
            <w:pPr>
              <w:pStyle w:val="Style_4"/>
              <w:ind/>
              <w:jc w:val="center"/>
              <w:rPr>
                <w:color w:val="000000"/>
              </w:rPr>
            </w:pPr>
            <w:r>
              <w:rPr>
                <w:color w:val="000000"/>
              </w:rPr>
              <w:t>06.02</w:t>
            </w:r>
          </w:p>
        </w:tc>
        <w:tc>
          <w:tcPr>
            <w:tcW w:type="dxa" w:w="945"/>
            <w:tcMar>
              <w:top w:type="dxa" w:w="28"/>
              <w:left w:type="dxa" w:w="28"/>
              <w:bottom w:type="dxa" w:w="28"/>
              <w:right w:type="dxa" w:w="28"/>
            </w:tcMar>
            <w:vAlign w:val="center"/>
          </w:tcPr>
          <w:p w14:paraId="25010000">
            <w:pPr>
              <w:pStyle w:val="Style_4"/>
            </w:pPr>
          </w:p>
        </w:tc>
      </w:tr>
      <w:tr>
        <w:tc>
          <w:tcPr>
            <w:tcW w:type="dxa" w:w="767"/>
            <w:tcMar>
              <w:top w:type="dxa" w:w="28"/>
              <w:left w:type="dxa" w:w="28"/>
              <w:bottom w:type="dxa" w:w="28"/>
              <w:right w:type="dxa" w:w="28"/>
            </w:tcMar>
            <w:vAlign w:val="center"/>
          </w:tcPr>
          <w:p w14:paraId="26010000">
            <w:pPr>
              <w:pStyle w:val="Style_4"/>
              <w:widowControl w:val="1"/>
              <w:ind/>
              <w:jc w:val="center"/>
              <w:rPr>
                <w:color w:val="000000"/>
              </w:rPr>
            </w:pPr>
            <w:r>
              <w:rPr>
                <w:color w:val="000000"/>
              </w:rPr>
              <w:t>22</w:t>
            </w:r>
          </w:p>
        </w:tc>
        <w:tc>
          <w:tcPr>
            <w:tcW w:type="dxa" w:w="76"/>
            <w:tcMar>
              <w:top w:type="dxa" w:w="28"/>
              <w:left w:type="dxa" w:w="28"/>
              <w:bottom w:type="dxa" w:w="28"/>
              <w:right w:type="dxa" w:w="28"/>
            </w:tcMar>
            <w:vAlign w:val="center"/>
          </w:tcPr>
          <w:p w14:paraId="27010000">
            <w:pPr>
              <w:pStyle w:val="Style_4"/>
            </w:pPr>
          </w:p>
        </w:tc>
        <w:tc>
          <w:tcPr>
            <w:tcW w:type="dxa" w:w="7662"/>
            <w:tcMar>
              <w:top w:type="dxa" w:w="28"/>
              <w:left w:type="dxa" w:w="28"/>
              <w:bottom w:type="dxa" w:w="28"/>
              <w:right w:type="dxa" w:w="28"/>
            </w:tcMar>
            <w:vAlign w:val="center"/>
          </w:tcPr>
          <w:p w14:paraId="28010000">
            <w:pPr>
              <w:pStyle w:val="Style_4"/>
              <w:widowControl w:val="1"/>
              <w:ind/>
              <w:rPr>
                <w:color w:val="000000"/>
              </w:rPr>
            </w:pPr>
            <w:r>
              <w:rPr>
                <w:color w:val="000000"/>
              </w:rPr>
              <w:t>Практическая работа «Оформление буквиц и заставок»</w:t>
            </w:r>
          </w:p>
        </w:tc>
        <w:tc>
          <w:tcPr>
            <w:tcW w:type="dxa" w:w="1275"/>
            <w:tcMar>
              <w:top w:type="dxa" w:w="28"/>
              <w:left w:type="dxa" w:w="28"/>
              <w:bottom w:type="dxa" w:w="28"/>
              <w:right w:type="dxa" w:w="28"/>
            </w:tcMar>
            <w:vAlign w:val="center"/>
          </w:tcPr>
          <w:p w14:paraId="2901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2A010000">
            <w:pPr>
              <w:pStyle w:val="Style_4"/>
              <w:rPr>
                <w:color w:val="000000"/>
              </w:rPr>
            </w:pPr>
            <w:r>
              <w:rPr>
                <w:color w:val="000000"/>
              </w:rPr>
              <w:t>13.02</w:t>
            </w:r>
          </w:p>
        </w:tc>
        <w:tc>
          <w:tcPr>
            <w:tcW w:type="dxa" w:w="945"/>
            <w:tcMar>
              <w:top w:type="dxa" w:w="28"/>
              <w:left w:type="dxa" w:w="28"/>
              <w:bottom w:type="dxa" w:w="28"/>
              <w:right w:type="dxa" w:w="28"/>
            </w:tcMar>
            <w:vAlign w:val="center"/>
          </w:tcPr>
          <w:p w14:paraId="2B010000">
            <w:pPr>
              <w:pStyle w:val="Style_4"/>
            </w:pPr>
          </w:p>
        </w:tc>
      </w:tr>
      <w:tr>
        <w:tc>
          <w:tcPr>
            <w:tcW w:type="dxa" w:w="767"/>
            <w:tcMar>
              <w:top w:type="dxa" w:w="28"/>
              <w:left w:type="dxa" w:w="28"/>
              <w:bottom w:type="dxa" w:w="28"/>
              <w:right w:type="dxa" w:w="28"/>
            </w:tcMar>
            <w:vAlign w:val="center"/>
          </w:tcPr>
          <w:p w14:paraId="2C010000">
            <w:pPr>
              <w:pStyle w:val="Style_4"/>
              <w:widowControl w:val="1"/>
              <w:ind/>
              <w:jc w:val="center"/>
              <w:rPr>
                <w:color w:val="000000"/>
              </w:rPr>
            </w:pPr>
            <w:r>
              <w:rPr>
                <w:color w:val="000000"/>
              </w:rPr>
              <w:t>23</w:t>
            </w:r>
          </w:p>
        </w:tc>
        <w:tc>
          <w:tcPr>
            <w:tcW w:type="dxa" w:w="76"/>
            <w:tcMar>
              <w:top w:type="dxa" w:w="28"/>
              <w:left w:type="dxa" w:w="28"/>
              <w:bottom w:type="dxa" w:w="28"/>
              <w:right w:type="dxa" w:w="28"/>
            </w:tcMar>
            <w:vAlign w:val="center"/>
          </w:tcPr>
          <w:p w14:paraId="2D010000">
            <w:pPr>
              <w:pStyle w:val="Style_4"/>
            </w:pPr>
          </w:p>
        </w:tc>
        <w:tc>
          <w:tcPr>
            <w:tcW w:type="dxa" w:w="7662"/>
            <w:tcMar>
              <w:top w:type="dxa" w:w="28"/>
              <w:left w:type="dxa" w:w="28"/>
              <w:bottom w:type="dxa" w:w="28"/>
              <w:right w:type="dxa" w:w="28"/>
            </w:tcMar>
            <w:vAlign w:val="center"/>
          </w:tcPr>
          <w:p w14:paraId="2E010000">
            <w:pPr>
              <w:pStyle w:val="Style_4"/>
              <w:rPr>
                <w:color w:val="000000"/>
              </w:rPr>
            </w:pPr>
            <w:r>
              <w:rPr>
                <w:color w:val="000000"/>
              </w:rPr>
              <w:t>Дом в старину: что как называлось.</w:t>
            </w:r>
          </w:p>
        </w:tc>
        <w:tc>
          <w:tcPr>
            <w:tcW w:type="dxa" w:w="1275"/>
            <w:tcMar>
              <w:top w:type="dxa" w:w="28"/>
              <w:left w:type="dxa" w:w="28"/>
              <w:bottom w:type="dxa" w:w="28"/>
              <w:right w:type="dxa" w:w="28"/>
            </w:tcMar>
            <w:vAlign w:val="center"/>
          </w:tcPr>
          <w:p w14:paraId="2F01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30010000">
            <w:pPr>
              <w:pStyle w:val="Style_4"/>
              <w:ind/>
              <w:jc w:val="center"/>
              <w:rPr>
                <w:color w:val="000000"/>
              </w:rPr>
            </w:pPr>
            <w:r>
              <w:rPr>
                <w:color w:val="000000"/>
              </w:rPr>
              <w:t>27.02</w:t>
            </w:r>
          </w:p>
        </w:tc>
        <w:tc>
          <w:tcPr>
            <w:tcW w:type="dxa" w:w="945"/>
            <w:tcMar>
              <w:top w:type="dxa" w:w="28"/>
              <w:left w:type="dxa" w:w="28"/>
              <w:bottom w:type="dxa" w:w="28"/>
              <w:right w:type="dxa" w:w="28"/>
            </w:tcMar>
            <w:vAlign w:val="center"/>
          </w:tcPr>
          <w:p w14:paraId="31010000">
            <w:pPr>
              <w:pStyle w:val="Style_4"/>
            </w:pPr>
          </w:p>
        </w:tc>
      </w:tr>
      <w:tr>
        <w:tc>
          <w:tcPr>
            <w:tcW w:type="dxa" w:w="767"/>
            <w:tcMar>
              <w:top w:type="dxa" w:w="28"/>
              <w:left w:type="dxa" w:w="28"/>
              <w:bottom w:type="dxa" w:w="28"/>
              <w:right w:type="dxa" w:w="28"/>
            </w:tcMar>
            <w:vAlign w:val="center"/>
          </w:tcPr>
          <w:p w14:paraId="32010000">
            <w:pPr>
              <w:pStyle w:val="Style_4"/>
              <w:widowControl w:val="1"/>
              <w:ind/>
              <w:jc w:val="center"/>
              <w:rPr>
                <w:color w:val="000000"/>
              </w:rPr>
            </w:pPr>
            <w:r>
              <w:rPr>
                <w:color w:val="000000"/>
              </w:rPr>
              <w:t>24</w:t>
            </w:r>
          </w:p>
        </w:tc>
        <w:tc>
          <w:tcPr>
            <w:tcW w:type="dxa" w:w="76"/>
            <w:tcMar>
              <w:top w:type="dxa" w:w="28"/>
              <w:left w:type="dxa" w:w="28"/>
              <w:bottom w:type="dxa" w:w="28"/>
              <w:right w:type="dxa" w:w="28"/>
            </w:tcMar>
            <w:vAlign w:val="center"/>
          </w:tcPr>
          <w:p w14:paraId="33010000">
            <w:pPr>
              <w:pStyle w:val="Style_4"/>
            </w:pPr>
          </w:p>
        </w:tc>
        <w:tc>
          <w:tcPr>
            <w:tcW w:type="dxa" w:w="7662"/>
            <w:tcMar>
              <w:top w:type="dxa" w:w="28"/>
              <w:left w:type="dxa" w:w="28"/>
              <w:bottom w:type="dxa" w:w="28"/>
              <w:right w:type="dxa" w:w="28"/>
            </w:tcMar>
            <w:vAlign w:val="center"/>
          </w:tcPr>
          <w:p w14:paraId="34010000">
            <w:pPr>
              <w:pStyle w:val="Style_4"/>
              <w:rPr>
                <w:rFonts w:ascii="Calibri" w:hAnsi="Calibri"/>
                <w:color w:val="000000"/>
              </w:rPr>
            </w:pPr>
            <w:r>
              <w:rPr>
                <w:color w:val="000000"/>
              </w:rPr>
              <w:t>Слова, обозначающие предметы традиционного русского быта: дом в старину: что как называлось </w:t>
            </w:r>
            <w:r>
              <w:rPr>
                <w:i w:val="1"/>
                <w:color w:val="000000"/>
              </w:rPr>
              <w:t>(изба, терем, хоромы, горница, светлица, светец, лучина</w:t>
            </w:r>
            <w:r>
              <w:rPr>
                <w:rFonts w:ascii="Calibri" w:hAnsi="Calibri"/>
                <w:color w:val="000000"/>
              </w:rPr>
              <w:t> </w:t>
            </w:r>
            <w:r>
              <w:rPr>
                <w:color w:val="000000"/>
              </w:rPr>
              <w:t>и т.</w:t>
            </w:r>
          </w:p>
        </w:tc>
        <w:tc>
          <w:tcPr>
            <w:tcW w:type="dxa" w:w="1275"/>
            <w:tcMar>
              <w:top w:type="dxa" w:w="28"/>
              <w:left w:type="dxa" w:w="28"/>
              <w:bottom w:type="dxa" w:w="28"/>
              <w:right w:type="dxa" w:w="28"/>
            </w:tcMar>
            <w:vAlign w:val="center"/>
          </w:tcPr>
          <w:p w14:paraId="3501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36010000">
            <w:pPr>
              <w:pStyle w:val="Style_4"/>
              <w:ind/>
              <w:jc w:val="center"/>
              <w:rPr>
                <w:color w:val="000000"/>
              </w:rPr>
            </w:pPr>
            <w:r>
              <w:rPr>
                <w:color w:val="000000"/>
              </w:rPr>
              <w:t>06.03</w:t>
            </w:r>
          </w:p>
        </w:tc>
        <w:tc>
          <w:tcPr>
            <w:tcW w:type="dxa" w:w="945"/>
            <w:tcMar>
              <w:top w:type="dxa" w:w="28"/>
              <w:left w:type="dxa" w:w="28"/>
              <w:bottom w:type="dxa" w:w="28"/>
              <w:right w:type="dxa" w:w="28"/>
            </w:tcMar>
            <w:vAlign w:val="center"/>
          </w:tcPr>
          <w:p w14:paraId="37010000">
            <w:pPr>
              <w:pStyle w:val="Style_4"/>
            </w:pPr>
          </w:p>
        </w:tc>
      </w:tr>
      <w:tr>
        <w:tc>
          <w:tcPr>
            <w:tcW w:type="dxa" w:w="767"/>
            <w:tcMar>
              <w:top w:type="dxa" w:w="28"/>
              <w:left w:type="dxa" w:w="28"/>
              <w:bottom w:type="dxa" w:w="28"/>
              <w:right w:type="dxa" w:w="28"/>
            </w:tcMar>
            <w:vAlign w:val="center"/>
          </w:tcPr>
          <w:p w14:paraId="38010000">
            <w:pPr>
              <w:pStyle w:val="Style_4"/>
              <w:widowControl w:val="1"/>
              <w:ind/>
              <w:jc w:val="center"/>
              <w:rPr>
                <w:color w:val="000000"/>
              </w:rPr>
            </w:pPr>
            <w:r>
              <w:rPr>
                <w:color w:val="000000"/>
              </w:rPr>
              <w:t>25</w:t>
            </w:r>
          </w:p>
        </w:tc>
        <w:tc>
          <w:tcPr>
            <w:tcW w:type="dxa" w:w="76"/>
            <w:tcMar>
              <w:top w:type="dxa" w:w="28"/>
              <w:left w:type="dxa" w:w="28"/>
              <w:bottom w:type="dxa" w:w="28"/>
              <w:right w:type="dxa" w:w="28"/>
            </w:tcMar>
            <w:vAlign w:val="center"/>
          </w:tcPr>
          <w:p w14:paraId="39010000">
            <w:pPr>
              <w:pStyle w:val="Style_4"/>
            </w:pPr>
          </w:p>
        </w:tc>
        <w:tc>
          <w:tcPr>
            <w:tcW w:type="dxa" w:w="7662"/>
            <w:tcMar>
              <w:top w:type="dxa" w:w="28"/>
              <w:left w:type="dxa" w:w="28"/>
              <w:bottom w:type="dxa" w:w="28"/>
              <w:right w:type="dxa" w:w="28"/>
            </w:tcMar>
            <w:vAlign w:val="center"/>
          </w:tcPr>
          <w:p w14:paraId="3A010000">
            <w:pPr>
              <w:pStyle w:val="Style_4"/>
              <w:rPr>
                <w:rFonts w:ascii="Calibri" w:hAnsi="Calibri"/>
                <w:color w:val="000000"/>
              </w:rPr>
            </w:pPr>
            <w:r>
              <w:rPr>
                <w:color w:val="000000"/>
              </w:rPr>
              <w:t>Слова, обозначающие предметы традиционного русского быта: дом в старину: что как называлось </w:t>
            </w:r>
            <w:r>
              <w:rPr>
                <w:i w:val="1"/>
                <w:color w:val="000000"/>
              </w:rPr>
              <w:t>(изба, терем, хоромы, горница, светлица, светец, лучина</w:t>
            </w:r>
            <w:r>
              <w:rPr>
                <w:rFonts w:ascii="Calibri" w:hAnsi="Calibri"/>
                <w:color w:val="000000"/>
              </w:rPr>
              <w:t> </w:t>
            </w:r>
            <w:r>
              <w:rPr>
                <w:color w:val="000000"/>
              </w:rPr>
              <w:t>и т.</w:t>
            </w:r>
          </w:p>
        </w:tc>
        <w:tc>
          <w:tcPr>
            <w:tcW w:type="dxa" w:w="1275"/>
            <w:tcMar>
              <w:top w:type="dxa" w:w="28"/>
              <w:left w:type="dxa" w:w="28"/>
              <w:bottom w:type="dxa" w:w="28"/>
              <w:right w:type="dxa" w:w="28"/>
            </w:tcMar>
            <w:vAlign w:val="center"/>
          </w:tcPr>
          <w:p w14:paraId="3B01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3C010000">
            <w:pPr>
              <w:pStyle w:val="Style_4"/>
              <w:ind/>
              <w:jc w:val="center"/>
              <w:rPr>
                <w:color w:val="000000"/>
              </w:rPr>
            </w:pPr>
            <w:r>
              <w:rPr>
                <w:color w:val="000000"/>
              </w:rPr>
              <w:t>13.03</w:t>
            </w:r>
          </w:p>
        </w:tc>
        <w:tc>
          <w:tcPr>
            <w:tcW w:type="dxa" w:w="945"/>
            <w:tcMar>
              <w:top w:type="dxa" w:w="28"/>
              <w:left w:type="dxa" w:w="28"/>
              <w:bottom w:type="dxa" w:w="28"/>
              <w:right w:type="dxa" w:w="28"/>
            </w:tcMar>
            <w:vAlign w:val="center"/>
          </w:tcPr>
          <w:p w14:paraId="3D010000">
            <w:pPr>
              <w:pStyle w:val="Style_4"/>
            </w:pPr>
          </w:p>
        </w:tc>
      </w:tr>
      <w:tr>
        <w:tc>
          <w:tcPr>
            <w:tcW w:type="dxa" w:w="11715"/>
            <w:gridSpan w:val="6"/>
            <w:tcMar>
              <w:top w:type="dxa" w:w="28"/>
              <w:left w:type="dxa" w:w="28"/>
              <w:bottom w:type="dxa" w:w="28"/>
              <w:right w:type="dxa" w:w="28"/>
            </w:tcMar>
            <w:vAlign w:val="center"/>
          </w:tcPr>
          <w:p w14:paraId="3E010000">
            <w:pPr>
              <w:pStyle w:val="Style_4"/>
              <w:ind/>
              <w:jc w:val="center"/>
              <w:rPr>
                <w:b w:val="1"/>
                <w:color w:val="000000"/>
              </w:rPr>
            </w:pPr>
            <w:r>
              <w:rPr>
                <w:b w:val="1"/>
                <w:color w:val="000000"/>
              </w:rPr>
              <w:t>Раздел 3. Русский язык: прошлое и настоящее – (продолжение 5 часов)</w:t>
            </w:r>
          </w:p>
        </w:tc>
      </w:tr>
      <w:tr>
        <w:tc>
          <w:tcPr>
            <w:tcW w:type="dxa" w:w="767"/>
            <w:tcMar>
              <w:top w:type="dxa" w:w="28"/>
              <w:left w:type="dxa" w:w="28"/>
              <w:bottom w:type="dxa" w:w="28"/>
              <w:right w:type="dxa" w:w="28"/>
            </w:tcMar>
            <w:vAlign w:val="center"/>
          </w:tcPr>
          <w:p w14:paraId="3F010000">
            <w:pPr>
              <w:pStyle w:val="Style_4"/>
              <w:widowControl w:val="1"/>
              <w:ind/>
              <w:jc w:val="center"/>
              <w:rPr>
                <w:color w:val="000000"/>
              </w:rPr>
            </w:pPr>
            <w:r>
              <w:rPr>
                <w:color w:val="000000"/>
              </w:rPr>
              <w:t>26</w:t>
            </w:r>
          </w:p>
        </w:tc>
        <w:tc>
          <w:tcPr>
            <w:tcW w:type="dxa" w:w="76"/>
            <w:tcMar>
              <w:top w:type="dxa" w:w="28"/>
              <w:left w:type="dxa" w:w="28"/>
              <w:bottom w:type="dxa" w:w="28"/>
              <w:right w:type="dxa" w:w="28"/>
            </w:tcMar>
            <w:vAlign w:val="center"/>
          </w:tcPr>
          <w:p w14:paraId="40010000">
            <w:pPr>
              <w:pStyle w:val="Style_4"/>
            </w:pPr>
          </w:p>
        </w:tc>
        <w:tc>
          <w:tcPr>
            <w:tcW w:type="dxa" w:w="7662"/>
            <w:tcMar>
              <w:top w:type="dxa" w:w="28"/>
              <w:left w:type="dxa" w:w="28"/>
              <w:bottom w:type="dxa" w:w="28"/>
              <w:right w:type="dxa" w:w="28"/>
            </w:tcMar>
            <w:vAlign w:val="center"/>
          </w:tcPr>
          <w:p w14:paraId="41010000">
            <w:pPr>
              <w:pStyle w:val="Style_4"/>
              <w:rPr>
                <w:color w:val="000000"/>
              </w:rPr>
            </w:pPr>
            <w:r>
              <w:rPr>
                <w:color w:val="000000"/>
              </w:rPr>
              <w:t>Дом в старину: что как называлось</w:t>
            </w:r>
          </w:p>
          <w:p w14:paraId="42010000">
            <w:pPr>
              <w:pStyle w:val="Style_4"/>
              <w:widowControl w:val="1"/>
              <w:ind/>
              <w:rPr>
                <w:rFonts w:ascii="Calibri" w:hAnsi="Calibri"/>
                <w:color w:val="000000"/>
              </w:rPr>
            </w:pPr>
            <w:r>
              <w:rPr>
                <w:color w:val="000000"/>
              </w:rPr>
              <w:t>Слова, обозначающие предметы традиционного русского быта: дом в старину: что как называлось </w:t>
            </w:r>
            <w:r>
              <w:rPr>
                <w:i w:val="1"/>
                <w:color w:val="000000"/>
              </w:rPr>
              <w:t>(изба, терем, хоромы, горница, светлица, светец, лучина</w:t>
            </w:r>
          </w:p>
        </w:tc>
        <w:tc>
          <w:tcPr>
            <w:tcW w:type="dxa" w:w="1275"/>
            <w:tcMar>
              <w:top w:type="dxa" w:w="28"/>
              <w:left w:type="dxa" w:w="28"/>
              <w:bottom w:type="dxa" w:w="28"/>
              <w:right w:type="dxa" w:w="28"/>
            </w:tcMar>
            <w:vAlign w:val="center"/>
          </w:tcPr>
          <w:p w14:paraId="4301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44010000">
            <w:pPr>
              <w:pStyle w:val="Style_4"/>
              <w:ind/>
              <w:jc w:val="center"/>
              <w:rPr>
                <w:color w:val="000000"/>
              </w:rPr>
            </w:pPr>
            <w:r>
              <w:rPr>
                <w:color w:val="000000"/>
              </w:rPr>
              <w:t>20.03</w:t>
            </w:r>
          </w:p>
        </w:tc>
        <w:tc>
          <w:tcPr>
            <w:tcW w:type="dxa" w:w="945"/>
            <w:tcMar>
              <w:top w:type="dxa" w:w="28"/>
              <w:left w:type="dxa" w:w="28"/>
              <w:bottom w:type="dxa" w:w="28"/>
              <w:right w:type="dxa" w:w="28"/>
            </w:tcMar>
            <w:vAlign w:val="center"/>
          </w:tcPr>
          <w:p w14:paraId="45010000">
            <w:pPr>
              <w:pStyle w:val="Style_4"/>
            </w:pPr>
          </w:p>
        </w:tc>
      </w:tr>
      <w:tr>
        <w:tc>
          <w:tcPr>
            <w:tcW w:type="dxa" w:w="767"/>
            <w:tcMar>
              <w:top w:type="dxa" w:w="28"/>
              <w:left w:type="dxa" w:w="28"/>
              <w:bottom w:type="dxa" w:w="28"/>
              <w:right w:type="dxa" w:w="28"/>
            </w:tcMar>
            <w:vAlign w:val="center"/>
          </w:tcPr>
          <w:p w14:paraId="46010000">
            <w:pPr>
              <w:pStyle w:val="Style_4"/>
              <w:widowControl w:val="1"/>
              <w:ind/>
              <w:jc w:val="center"/>
              <w:rPr>
                <w:color w:val="000000"/>
              </w:rPr>
            </w:pPr>
            <w:r>
              <w:rPr>
                <w:color w:val="000000"/>
              </w:rPr>
              <w:t> 27</w:t>
            </w:r>
          </w:p>
        </w:tc>
        <w:tc>
          <w:tcPr>
            <w:tcW w:type="dxa" w:w="76"/>
            <w:tcMar>
              <w:top w:type="dxa" w:w="28"/>
              <w:left w:type="dxa" w:w="28"/>
              <w:bottom w:type="dxa" w:w="28"/>
              <w:right w:type="dxa" w:w="28"/>
            </w:tcMar>
            <w:vAlign w:val="center"/>
          </w:tcPr>
          <w:p w14:paraId="47010000">
            <w:pPr>
              <w:pStyle w:val="Style_4"/>
            </w:pPr>
          </w:p>
        </w:tc>
        <w:tc>
          <w:tcPr>
            <w:tcW w:type="dxa" w:w="7662"/>
            <w:tcMar>
              <w:top w:type="dxa" w:w="28"/>
              <w:left w:type="dxa" w:w="28"/>
              <w:bottom w:type="dxa" w:w="28"/>
              <w:right w:type="dxa" w:w="28"/>
            </w:tcMar>
            <w:vAlign w:val="center"/>
          </w:tcPr>
          <w:p w14:paraId="48010000">
            <w:pPr>
              <w:pStyle w:val="Style_4"/>
              <w:widowControl w:val="1"/>
              <w:ind/>
              <w:rPr>
                <w:color w:val="000000"/>
              </w:rPr>
            </w:pPr>
            <w:r>
              <w:rPr>
                <w:color w:val="000000"/>
              </w:rPr>
              <w:t>Во что одевались в старину.</w:t>
            </w:r>
          </w:p>
        </w:tc>
        <w:tc>
          <w:tcPr>
            <w:tcW w:type="dxa" w:w="1275"/>
            <w:tcMar>
              <w:top w:type="dxa" w:w="28"/>
              <w:left w:type="dxa" w:w="28"/>
              <w:bottom w:type="dxa" w:w="28"/>
              <w:right w:type="dxa" w:w="28"/>
            </w:tcMar>
            <w:vAlign w:val="center"/>
          </w:tcPr>
          <w:p w14:paraId="4901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4A010000">
            <w:pPr>
              <w:pStyle w:val="Style_4"/>
              <w:ind/>
              <w:jc w:val="center"/>
              <w:rPr>
                <w:color w:val="000000"/>
              </w:rPr>
            </w:pPr>
            <w:r>
              <w:rPr>
                <w:color w:val="000000"/>
              </w:rPr>
              <w:t>03.04</w:t>
            </w:r>
          </w:p>
        </w:tc>
        <w:tc>
          <w:tcPr>
            <w:tcW w:type="dxa" w:w="945"/>
            <w:tcMar>
              <w:top w:type="dxa" w:w="28"/>
              <w:left w:type="dxa" w:w="28"/>
              <w:bottom w:type="dxa" w:w="28"/>
              <w:right w:type="dxa" w:w="28"/>
            </w:tcMar>
            <w:vAlign w:val="center"/>
          </w:tcPr>
          <w:p w14:paraId="4B010000">
            <w:pPr>
              <w:pStyle w:val="Style_4"/>
            </w:pPr>
          </w:p>
        </w:tc>
      </w:tr>
      <w:tr>
        <w:tc>
          <w:tcPr>
            <w:tcW w:type="dxa" w:w="767"/>
            <w:tcMar>
              <w:top w:type="dxa" w:w="28"/>
              <w:left w:type="dxa" w:w="28"/>
              <w:bottom w:type="dxa" w:w="28"/>
              <w:right w:type="dxa" w:w="28"/>
            </w:tcMar>
            <w:vAlign w:val="center"/>
          </w:tcPr>
          <w:p w14:paraId="4C010000">
            <w:pPr>
              <w:pStyle w:val="Style_4"/>
              <w:widowControl w:val="1"/>
              <w:ind/>
              <w:jc w:val="center"/>
              <w:rPr>
                <w:color w:val="000000"/>
              </w:rPr>
            </w:pPr>
            <w:r>
              <w:rPr>
                <w:color w:val="000000"/>
              </w:rPr>
              <w:t>28</w:t>
            </w:r>
          </w:p>
        </w:tc>
        <w:tc>
          <w:tcPr>
            <w:tcW w:type="dxa" w:w="76"/>
            <w:tcMar>
              <w:top w:type="dxa" w:w="28"/>
              <w:left w:type="dxa" w:w="28"/>
              <w:bottom w:type="dxa" w:w="28"/>
              <w:right w:type="dxa" w:w="28"/>
            </w:tcMar>
            <w:vAlign w:val="center"/>
          </w:tcPr>
          <w:p w14:paraId="4D010000">
            <w:pPr>
              <w:pStyle w:val="Style_4"/>
            </w:pPr>
          </w:p>
        </w:tc>
        <w:tc>
          <w:tcPr>
            <w:tcW w:type="dxa" w:w="7662"/>
            <w:tcMar>
              <w:top w:type="dxa" w:w="28"/>
              <w:left w:type="dxa" w:w="28"/>
              <w:bottom w:type="dxa" w:w="28"/>
              <w:right w:type="dxa" w:w="28"/>
            </w:tcMar>
            <w:vAlign w:val="center"/>
          </w:tcPr>
          <w:p w14:paraId="4E010000">
            <w:pPr>
              <w:pStyle w:val="Style_4"/>
              <w:widowControl w:val="1"/>
              <w:ind/>
              <w:rPr>
                <w:color w:val="000000"/>
              </w:rPr>
            </w:pPr>
            <w:r>
              <w:rPr>
                <w:color w:val="000000"/>
              </w:rPr>
              <w:t>Во что одевались в старину.</w:t>
            </w:r>
          </w:p>
        </w:tc>
        <w:tc>
          <w:tcPr>
            <w:tcW w:type="dxa" w:w="1275"/>
            <w:tcMar>
              <w:top w:type="dxa" w:w="28"/>
              <w:left w:type="dxa" w:w="28"/>
              <w:bottom w:type="dxa" w:w="28"/>
              <w:right w:type="dxa" w:w="28"/>
            </w:tcMar>
            <w:vAlign w:val="center"/>
          </w:tcPr>
          <w:p w14:paraId="4F01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50010000">
            <w:pPr>
              <w:pStyle w:val="Style_4"/>
              <w:ind/>
              <w:jc w:val="center"/>
              <w:rPr>
                <w:color w:val="000000"/>
              </w:rPr>
            </w:pPr>
            <w:r>
              <w:rPr>
                <w:color w:val="000000"/>
              </w:rPr>
              <w:t>10.04</w:t>
            </w:r>
          </w:p>
        </w:tc>
        <w:tc>
          <w:tcPr>
            <w:tcW w:type="dxa" w:w="945"/>
            <w:tcMar>
              <w:top w:type="dxa" w:w="28"/>
              <w:left w:type="dxa" w:w="28"/>
              <w:bottom w:type="dxa" w:w="28"/>
              <w:right w:type="dxa" w:w="28"/>
            </w:tcMar>
            <w:vAlign w:val="center"/>
          </w:tcPr>
          <w:p w14:paraId="51010000">
            <w:pPr>
              <w:pStyle w:val="Style_4"/>
            </w:pPr>
          </w:p>
        </w:tc>
      </w:tr>
      <w:tr>
        <w:tc>
          <w:tcPr>
            <w:tcW w:type="dxa" w:w="767"/>
            <w:tcMar>
              <w:top w:type="dxa" w:w="28"/>
              <w:left w:type="dxa" w:w="28"/>
              <w:bottom w:type="dxa" w:w="28"/>
              <w:right w:type="dxa" w:w="28"/>
            </w:tcMar>
            <w:vAlign w:val="center"/>
          </w:tcPr>
          <w:p w14:paraId="52010000">
            <w:pPr>
              <w:pStyle w:val="Style_4"/>
              <w:widowControl w:val="1"/>
              <w:ind/>
              <w:jc w:val="center"/>
              <w:rPr>
                <w:color w:val="000000"/>
              </w:rPr>
            </w:pPr>
            <w:r>
              <w:rPr>
                <w:color w:val="000000"/>
              </w:rPr>
              <w:t>29</w:t>
            </w:r>
          </w:p>
        </w:tc>
        <w:tc>
          <w:tcPr>
            <w:tcW w:type="dxa" w:w="76"/>
            <w:tcMar>
              <w:top w:type="dxa" w:w="28"/>
              <w:left w:type="dxa" w:w="28"/>
              <w:bottom w:type="dxa" w:w="28"/>
              <w:right w:type="dxa" w:w="28"/>
            </w:tcMar>
            <w:vAlign w:val="center"/>
          </w:tcPr>
          <w:p w14:paraId="53010000">
            <w:pPr>
              <w:pStyle w:val="Style_4"/>
            </w:pPr>
          </w:p>
        </w:tc>
        <w:tc>
          <w:tcPr>
            <w:tcW w:type="dxa" w:w="7662"/>
            <w:tcMar>
              <w:top w:type="dxa" w:w="28"/>
              <w:left w:type="dxa" w:w="28"/>
              <w:bottom w:type="dxa" w:w="28"/>
              <w:right w:type="dxa" w:w="28"/>
            </w:tcMar>
            <w:vAlign w:val="center"/>
          </w:tcPr>
          <w:p w14:paraId="54010000">
            <w:pPr>
              <w:pStyle w:val="Style_4"/>
              <w:ind/>
              <w:jc w:val="both"/>
              <w:rPr>
                <w:rFonts w:ascii="Calibri" w:hAnsi="Calibri"/>
                <w:color w:val="000000"/>
              </w:rPr>
            </w:pPr>
            <w:r>
              <w:rPr>
                <w:color w:val="000000"/>
              </w:rPr>
              <w:t>Слова, обозначающие предметы традиционного русского быта: как называлось то, во что одевались в старину (</w:t>
            </w:r>
            <w:r>
              <w:rPr>
                <w:i w:val="1"/>
                <w:color w:val="000000"/>
              </w:rPr>
              <w:t>кафтан, кушак, рубаха, сарафан, лапти</w:t>
            </w:r>
            <w:r>
              <w:rPr>
                <w:rFonts w:ascii="Calibri" w:hAnsi="Calibri"/>
                <w:color w:val="000000"/>
              </w:rPr>
              <w:t> </w:t>
            </w:r>
            <w:r>
              <w:rPr>
                <w:color w:val="000000"/>
              </w:rPr>
              <w:t>и т. д.)</w:t>
            </w:r>
          </w:p>
        </w:tc>
        <w:tc>
          <w:tcPr>
            <w:tcW w:type="dxa" w:w="1275"/>
            <w:tcMar>
              <w:top w:type="dxa" w:w="28"/>
              <w:left w:type="dxa" w:w="28"/>
              <w:bottom w:type="dxa" w:w="28"/>
              <w:right w:type="dxa" w:w="28"/>
            </w:tcMar>
            <w:vAlign w:val="center"/>
          </w:tcPr>
          <w:p w14:paraId="5501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56010000">
            <w:pPr>
              <w:pStyle w:val="Style_4"/>
              <w:ind/>
              <w:jc w:val="center"/>
              <w:rPr>
                <w:color w:val="000000"/>
              </w:rPr>
            </w:pPr>
            <w:r>
              <w:rPr>
                <w:color w:val="000000"/>
              </w:rPr>
              <w:t>17.04</w:t>
            </w:r>
          </w:p>
        </w:tc>
        <w:tc>
          <w:tcPr>
            <w:tcW w:type="dxa" w:w="945"/>
            <w:tcMar>
              <w:top w:type="dxa" w:w="28"/>
              <w:left w:type="dxa" w:w="28"/>
              <w:bottom w:type="dxa" w:w="28"/>
              <w:right w:type="dxa" w:w="28"/>
            </w:tcMar>
            <w:vAlign w:val="center"/>
          </w:tcPr>
          <w:p w14:paraId="57010000">
            <w:pPr>
              <w:pStyle w:val="Style_4"/>
            </w:pPr>
          </w:p>
        </w:tc>
      </w:tr>
      <w:tr>
        <w:tc>
          <w:tcPr>
            <w:tcW w:type="dxa" w:w="767"/>
            <w:tcMar>
              <w:top w:type="dxa" w:w="28"/>
              <w:left w:type="dxa" w:w="28"/>
              <w:bottom w:type="dxa" w:w="28"/>
              <w:right w:type="dxa" w:w="28"/>
            </w:tcMar>
            <w:vAlign w:val="center"/>
          </w:tcPr>
          <w:p w14:paraId="58010000">
            <w:pPr>
              <w:pStyle w:val="Style_4"/>
              <w:widowControl w:val="1"/>
              <w:ind/>
              <w:jc w:val="center"/>
              <w:rPr>
                <w:color w:val="000000"/>
              </w:rPr>
            </w:pPr>
            <w:r>
              <w:rPr>
                <w:color w:val="000000"/>
              </w:rPr>
              <w:t>30</w:t>
            </w:r>
          </w:p>
        </w:tc>
        <w:tc>
          <w:tcPr>
            <w:tcW w:type="dxa" w:w="76"/>
            <w:tcMar>
              <w:top w:type="dxa" w:w="28"/>
              <w:left w:type="dxa" w:w="28"/>
              <w:bottom w:type="dxa" w:w="28"/>
              <w:right w:type="dxa" w:w="28"/>
            </w:tcMar>
            <w:vAlign w:val="center"/>
          </w:tcPr>
          <w:p w14:paraId="59010000">
            <w:pPr>
              <w:pStyle w:val="Style_4"/>
            </w:pPr>
          </w:p>
        </w:tc>
        <w:tc>
          <w:tcPr>
            <w:tcW w:type="dxa" w:w="7662"/>
            <w:tcMar>
              <w:top w:type="dxa" w:w="28"/>
              <w:left w:type="dxa" w:w="28"/>
              <w:bottom w:type="dxa" w:w="28"/>
              <w:right w:type="dxa" w:w="28"/>
            </w:tcMar>
            <w:vAlign w:val="center"/>
          </w:tcPr>
          <w:p w14:paraId="5A010000">
            <w:pPr>
              <w:pStyle w:val="Style_4"/>
              <w:ind/>
              <w:jc w:val="both"/>
              <w:rPr>
                <w:rFonts w:ascii="Calibri" w:hAnsi="Calibri"/>
                <w:color w:val="000000"/>
              </w:rPr>
            </w:pPr>
            <w:r>
              <w:rPr>
                <w:color w:val="000000"/>
              </w:rPr>
              <w:t>Слова, обозначающие предметы традиционного русского быта: как называлось то, во что одевались в старину (</w:t>
            </w:r>
            <w:r>
              <w:rPr>
                <w:i w:val="1"/>
                <w:color w:val="000000"/>
              </w:rPr>
              <w:t>кафтан, кушак, рубаха, сарафан, лапти</w:t>
            </w:r>
            <w:r>
              <w:rPr>
                <w:rFonts w:ascii="Calibri" w:hAnsi="Calibri"/>
                <w:color w:val="000000"/>
              </w:rPr>
              <w:t> </w:t>
            </w:r>
            <w:r>
              <w:rPr>
                <w:color w:val="000000"/>
              </w:rPr>
              <w:t>и т. д.)</w:t>
            </w:r>
          </w:p>
        </w:tc>
        <w:tc>
          <w:tcPr>
            <w:tcW w:type="dxa" w:w="1275"/>
            <w:tcMar>
              <w:top w:type="dxa" w:w="28"/>
              <w:left w:type="dxa" w:w="28"/>
              <w:bottom w:type="dxa" w:w="28"/>
              <w:right w:type="dxa" w:w="28"/>
            </w:tcMar>
            <w:vAlign w:val="center"/>
          </w:tcPr>
          <w:p w14:paraId="5B01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5C010000">
            <w:pPr>
              <w:pStyle w:val="Style_4"/>
              <w:ind/>
              <w:jc w:val="center"/>
              <w:rPr>
                <w:color w:val="000000"/>
              </w:rPr>
            </w:pPr>
            <w:r>
              <w:rPr>
                <w:color w:val="000000"/>
              </w:rPr>
              <w:t>24.04</w:t>
            </w:r>
          </w:p>
        </w:tc>
        <w:tc>
          <w:tcPr>
            <w:tcW w:type="dxa" w:w="945"/>
            <w:tcMar>
              <w:top w:type="dxa" w:w="28"/>
              <w:left w:type="dxa" w:w="28"/>
              <w:bottom w:type="dxa" w:w="28"/>
              <w:right w:type="dxa" w:w="28"/>
            </w:tcMar>
            <w:vAlign w:val="center"/>
          </w:tcPr>
          <w:p w14:paraId="5D010000">
            <w:pPr>
              <w:pStyle w:val="Style_4"/>
            </w:pPr>
          </w:p>
        </w:tc>
      </w:tr>
      <w:tr>
        <w:tc>
          <w:tcPr>
            <w:tcW w:type="dxa" w:w="11715"/>
            <w:gridSpan w:val="6"/>
            <w:tcMar>
              <w:top w:type="dxa" w:w="28"/>
              <w:left w:type="dxa" w:w="28"/>
              <w:bottom w:type="dxa" w:w="28"/>
              <w:right w:type="dxa" w:w="28"/>
            </w:tcMar>
            <w:vAlign w:val="center"/>
          </w:tcPr>
          <w:p w14:paraId="5E010000">
            <w:pPr>
              <w:pStyle w:val="Style_4"/>
              <w:ind/>
              <w:jc w:val="center"/>
              <w:rPr>
                <w:rFonts w:ascii="Calibri" w:hAnsi="Calibri"/>
                <w:color w:val="000000"/>
              </w:rPr>
            </w:pPr>
            <w:r>
              <w:rPr>
                <w:b w:val="1"/>
                <w:color w:val="000000"/>
              </w:rPr>
              <w:t>Раздел 1. Секреты речи и текста</w:t>
            </w:r>
            <w:r>
              <w:rPr>
                <w:rFonts w:ascii="Calibri" w:hAnsi="Calibri"/>
                <w:color w:val="000000"/>
              </w:rPr>
              <w:t> </w:t>
            </w:r>
            <w:r>
              <w:rPr>
                <w:b w:val="1"/>
                <w:color w:val="000000"/>
              </w:rPr>
              <w:t>продолжение 3 часа</w:t>
            </w:r>
          </w:p>
        </w:tc>
      </w:tr>
      <w:tr>
        <w:tc>
          <w:tcPr>
            <w:tcW w:type="dxa" w:w="767"/>
            <w:tcMar>
              <w:top w:type="dxa" w:w="28"/>
              <w:left w:type="dxa" w:w="28"/>
              <w:bottom w:type="dxa" w:w="28"/>
              <w:right w:type="dxa" w:w="28"/>
            </w:tcMar>
            <w:vAlign w:val="center"/>
          </w:tcPr>
          <w:p w14:paraId="5F010000">
            <w:pPr>
              <w:pStyle w:val="Style_4"/>
              <w:widowControl w:val="1"/>
              <w:ind/>
              <w:jc w:val="center"/>
              <w:rPr>
                <w:color w:val="000000"/>
              </w:rPr>
            </w:pPr>
            <w:r>
              <w:rPr>
                <w:color w:val="000000"/>
              </w:rPr>
              <w:t>31</w:t>
            </w:r>
          </w:p>
        </w:tc>
        <w:tc>
          <w:tcPr>
            <w:tcW w:type="dxa" w:w="76"/>
            <w:tcMar>
              <w:top w:type="dxa" w:w="28"/>
              <w:left w:type="dxa" w:w="28"/>
              <w:bottom w:type="dxa" w:w="28"/>
              <w:right w:type="dxa" w:w="28"/>
            </w:tcMar>
            <w:vAlign w:val="center"/>
          </w:tcPr>
          <w:p w14:paraId="60010000">
            <w:pPr>
              <w:pStyle w:val="Style_4"/>
            </w:pPr>
          </w:p>
        </w:tc>
        <w:tc>
          <w:tcPr>
            <w:tcW w:type="dxa" w:w="7662"/>
            <w:tcMar>
              <w:top w:type="dxa" w:w="28"/>
              <w:left w:type="dxa" w:w="28"/>
              <w:bottom w:type="dxa" w:w="28"/>
              <w:right w:type="dxa" w:w="28"/>
            </w:tcMar>
            <w:vAlign w:val="center"/>
          </w:tcPr>
          <w:p w14:paraId="61010000">
            <w:pPr>
              <w:pStyle w:val="Style_4"/>
              <w:widowControl w:val="1"/>
              <w:ind/>
              <w:rPr>
                <w:color w:val="000000"/>
              </w:rPr>
            </w:pPr>
            <w:r>
              <w:rPr>
                <w:color w:val="000000"/>
              </w:rPr>
              <w:t>Сравниваем тексты</w:t>
            </w:r>
          </w:p>
        </w:tc>
        <w:tc>
          <w:tcPr>
            <w:tcW w:type="dxa" w:w="1275"/>
            <w:tcMar>
              <w:top w:type="dxa" w:w="28"/>
              <w:left w:type="dxa" w:w="28"/>
              <w:bottom w:type="dxa" w:w="28"/>
              <w:right w:type="dxa" w:w="28"/>
            </w:tcMar>
            <w:vAlign w:val="center"/>
          </w:tcPr>
          <w:p w14:paraId="6201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63010000">
            <w:pPr>
              <w:pStyle w:val="Style_4"/>
              <w:ind/>
              <w:jc w:val="center"/>
              <w:rPr>
                <w:color w:val="000000"/>
              </w:rPr>
            </w:pPr>
            <w:r>
              <w:rPr>
                <w:color w:val="000000"/>
              </w:rPr>
              <w:t>08.05</w:t>
            </w:r>
          </w:p>
        </w:tc>
        <w:tc>
          <w:tcPr>
            <w:tcW w:type="dxa" w:w="945"/>
            <w:tcMar>
              <w:top w:type="dxa" w:w="28"/>
              <w:left w:type="dxa" w:w="28"/>
              <w:bottom w:type="dxa" w:w="28"/>
              <w:right w:type="dxa" w:w="28"/>
            </w:tcMar>
            <w:vAlign w:val="center"/>
          </w:tcPr>
          <w:p w14:paraId="64010000">
            <w:pPr>
              <w:pStyle w:val="Style_4"/>
            </w:pPr>
          </w:p>
        </w:tc>
      </w:tr>
      <w:tr>
        <w:tc>
          <w:tcPr>
            <w:tcW w:type="dxa" w:w="767"/>
            <w:tcMar>
              <w:top w:type="dxa" w:w="28"/>
              <w:left w:type="dxa" w:w="28"/>
              <w:bottom w:type="dxa" w:w="28"/>
              <w:right w:type="dxa" w:w="28"/>
            </w:tcMar>
            <w:vAlign w:val="center"/>
          </w:tcPr>
          <w:p w14:paraId="65010000">
            <w:pPr>
              <w:pStyle w:val="Style_4"/>
              <w:widowControl w:val="1"/>
              <w:ind/>
              <w:jc w:val="center"/>
              <w:rPr>
                <w:color w:val="000000"/>
              </w:rPr>
            </w:pPr>
            <w:r>
              <w:rPr>
                <w:color w:val="000000"/>
              </w:rPr>
              <w:t>32</w:t>
            </w:r>
          </w:p>
        </w:tc>
        <w:tc>
          <w:tcPr>
            <w:tcW w:type="dxa" w:w="76"/>
            <w:tcMar>
              <w:top w:type="dxa" w:w="28"/>
              <w:left w:type="dxa" w:w="28"/>
              <w:bottom w:type="dxa" w:w="28"/>
              <w:right w:type="dxa" w:w="28"/>
            </w:tcMar>
            <w:vAlign w:val="center"/>
          </w:tcPr>
          <w:p w14:paraId="66010000">
            <w:pPr>
              <w:pStyle w:val="Style_4"/>
            </w:pPr>
          </w:p>
        </w:tc>
        <w:tc>
          <w:tcPr>
            <w:tcW w:type="dxa" w:w="7662"/>
            <w:tcMar>
              <w:top w:type="dxa" w:w="28"/>
              <w:left w:type="dxa" w:w="28"/>
              <w:bottom w:type="dxa" w:w="28"/>
              <w:right w:type="dxa" w:w="28"/>
            </w:tcMar>
            <w:vAlign w:val="center"/>
          </w:tcPr>
          <w:p w14:paraId="67010000">
            <w:pPr>
              <w:pStyle w:val="Style_4"/>
              <w:widowControl w:val="1"/>
              <w:ind/>
              <w:rPr>
                <w:color w:val="000000"/>
              </w:rPr>
            </w:pPr>
            <w:r>
              <w:rPr>
                <w:color w:val="000000"/>
              </w:rPr>
              <w:t>Сопоставление текстов</w:t>
            </w:r>
          </w:p>
        </w:tc>
        <w:tc>
          <w:tcPr>
            <w:tcW w:type="dxa" w:w="1275"/>
            <w:tcMar>
              <w:top w:type="dxa" w:w="28"/>
              <w:left w:type="dxa" w:w="28"/>
              <w:bottom w:type="dxa" w:w="28"/>
              <w:right w:type="dxa" w:w="28"/>
            </w:tcMar>
            <w:vAlign w:val="center"/>
          </w:tcPr>
          <w:p w14:paraId="6801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69010000">
            <w:pPr>
              <w:pStyle w:val="Style_4"/>
              <w:ind/>
              <w:jc w:val="center"/>
              <w:rPr>
                <w:color w:val="000000"/>
              </w:rPr>
            </w:pPr>
            <w:r>
              <w:rPr>
                <w:color w:val="000000"/>
              </w:rPr>
              <w:t>15.05</w:t>
            </w:r>
          </w:p>
        </w:tc>
        <w:tc>
          <w:tcPr>
            <w:tcW w:type="dxa" w:w="945"/>
            <w:tcMar>
              <w:top w:type="dxa" w:w="28"/>
              <w:left w:type="dxa" w:w="28"/>
              <w:bottom w:type="dxa" w:w="28"/>
              <w:right w:type="dxa" w:w="28"/>
            </w:tcMar>
            <w:vAlign w:val="center"/>
          </w:tcPr>
          <w:p w14:paraId="6A010000">
            <w:pPr>
              <w:pStyle w:val="Style_4"/>
            </w:pPr>
          </w:p>
        </w:tc>
      </w:tr>
      <w:tr>
        <w:tc>
          <w:tcPr>
            <w:tcW w:type="dxa" w:w="767"/>
            <w:tcMar>
              <w:top w:type="dxa" w:w="28"/>
              <w:left w:type="dxa" w:w="28"/>
              <w:bottom w:type="dxa" w:w="28"/>
              <w:right w:type="dxa" w:w="28"/>
            </w:tcMar>
            <w:vAlign w:val="center"/>
          </w:tcPr>
          <w:p w14:paraId="6B010000">
            <w:pPr>
              <w:pStyle w:val="Style_4"/>
              <w:widowControl w:val="1"/>
              <w:ind/>
              <w:jc w:val="center"/>
              <w:rPr>
                <w:color w:val="000000"/>
              </w:rPr>
            </w:pPr>
            <w:r>
              <w:rPr>
                <w:color w:val="000000"/>
              </w:rPr>
              <w:t>33</w:t>
            </w:r>
          </w:p>
        </w:tc>
        <w:tc>
          <w:tcPr>
            <w:tcW w:type="dxa" w:w="76"/>
            <w:tcMar>
              <w:top w:type="dxa" w:w="28"/>
              <w:left w:type="dxa" w:w="28"/>
              <w:bottom w:type="dxa" w:w="28"/>
              <w:right w:type="dxa" w:w="28"/>
            </w:tcMar>
            <w:vAlign w:val="center"/>
          </w:tcPr>
          <w:p w14:paraId="6C010000">
            <w:pPr>
              <w:pStyle w:val="Style_4"/>
            </w:pPr>
          </w:p>
        </w:tc>
        <w:tc>
          <w:tcPr>
            <w:tcW w:type="dxa" w:w="7662"/>
            <w:tcMar>
              <w:top w:type="dxa" w:w="28"/>
              <w:left w:type="dxa" w:w="28"/>
              <w:bottom w:type="dxa" w:w="28"/>
              <w:right w:type="dxa" w:w="28"/>
            </w:tcMar>
            <w:vAlign w:val="center"/>
          </w:tcPr>
          <w:p w14:paraId="6D010000">
            <w:pPr>
              <w:pStyle w:val="Style_4"/>
              <w:widowControl w:val="1"/>
              <w:ind/>
              <w:rPr>
                <w:color w:val="000000"/>
              </w:rPr>
            </w:pPr>
            <w:r>
              <w:rPr>
                <w:color w:val="000000"/>
              </w:rPr>
              <w:t>Проект «Секреты речи».</w:t>
            </w:r>
          </w:p>
        </w:tc>
        <w:tc>
          <w:tcPr>
            <w:tcW w:type="dxa" w:w="1275"/>
            <w:tcMar>
              <w:top w:type="dxa" w:w="28"/>
              <w:left w:type="dxa" w:w="28"/>
              <w:bottom w:type="dxa" w:w="28"/>
              <w:right w:type="dxa" w:w="28"/>
            </w:tcMar>
            <w:vAlign w:val="center"/>
          </w:tcPr>
          <w:p w14:paraId="6E010000">
            <w:pPr>
              <w:pStyle w:val="Style_4"/>
              <w:widowControl w:val="1"/>
              <w:ind/>
              <w:jc w:val="center"/>
              <w:rPr>
                <w:color w:val="000000"/>
              </w:rPr>
            </w:pPr>
            <w:r>
              <w:rPr>
                <w:color w:val="000000"/>
              </w:rPr>
              <w:t>1</w:t>
            </w:r>
          </w:p>
        </w:tc>
        <w:tc>
          <w:tcPr>
            <w:tcW w:type="dxa" w:w="990"/>
            <w:tcMar>
              <w:top w:type="dxa" w:w="28"/>
              <w:left w:type="dxa" w:w="28"/>
              <w:bottom w:type="dxa" w:w="28"/>
              <w:right w:type="dxa" w:w="28"/>
            </w:tcMar>
            <w:vAlign w:val="center"/>
          </w:tcPr>
          <w:p w14:paraId="6F010000">
            <w:pPr>
              <w:pStyle w:val="Style_4"/>
              <w:ind/>
              <w:jc w:val="center"/>
              <w:rPr>
                <w:color w:val="000000"/>
              </w:rPr>
            </w:pPr>
            <w:r>
              <w:rPr>
                <w:color w:val="000000"/>
              </w:rPr>
              <w:t>22.05</w:t>
            </w:r>
          </w:p>
        </w:tc>
        <w:tc>
          <w:tcPr>
            <w:tcW w:type="dxa" w:w="945"/>
            <w:tcMar>
              <w:top w:type="dxa" w:w="28"/>
              <w:left w:type="dxa" w:w="28"/>
              <w:bottom w:type="dxa" w:w="28"/>
              <w:right w:type="dxa" w:w="28"/>
            </w:tcMar>
            <w:vAlign w:val="center"/>
          </w:tcPr>
          <w:p w14:paraId="70010000">
            <w:pPr>
              <w:pStyle w:val="Style_4"/>
            </w:pPr>
          </w:p>
        </w:tc>
      </w:tr>
      <w:tr>
        <w:tc>
          <w:tcPr>
            <w:tcW w:type="dxa" w:w="767"/>
            <w:tcMar>
              <w:top w:type="dxa" w:w="28"/>
              <w:left w:type="dxa" w:w="28"/>
              <w:bottom w:type="dxa" w:w="28"/>
              <w:right w:type="dxa" w:w="28"/>
            </w:tcMar>
            <w:vAlign w:val="center"/>
          </w:tcPr>
          <w:p w14:paraId="71010000">
            <w:pPr>
              <w:pStyle w:val="Style_4"/>
            </w:pPr>
          </w:p>
        </w:tc>
        <w:tc>
          <w:tcPr>
            <w:tcW w:type="dxa" w:w="76"/>
            <w:tcMar>
              <w:top w:type="dxa" w:w="28"/>
              <w:left w:type="dxa" w:w="28"/>
              <w:bottom w:type="dxa" w:w="28"/>
              <w:right w:type="dxa" w:w="28"/>
            </w:tcMar>
            <w:vAlign w:val="center"/>
          </w:tcPr>
          <w:p w14:paraId="72010000">
            <w:pPr>
              <w:pStyle w:val="Style_4"/>
            </w:pPr>
          </w:p>
        </w:tc>
        <w:tc>
          <w:tcPr>
            <w:tcW w:type="dxa" w:w="7662"/>
            <w:tcMar>
              <w:top w:type="dxa" w:w="28"/>
              <w:left w:type="dxa" w:w="28"/>
              <w:bottom w:type="dxa" w:w="28"/>
              <w:right w:type="dxa" w:w="28"/>
            </w:tcMar>
            <w:vAlign w:val="center"/>
          </w:tcPr>
          <w:p w14:paraId="73010000">
            <w:pPr>
              <w:pStyle w:val="Style_4"/>
              <w:widowControl w:val="1"/>
              <w:ind/>
              <w:rPr>
                <w:b w:val="1"/>
                <w:color w:val="000000"/>
              </w:rPr>
            </w:pPr>
            <w:r>
              <w:rPr>
                <w:b w:val="1"/>
                <w:color w:val="000000"/>
              </w:rPr>
              <w:t>Итого – 33 часа</w:t>
            </w:r>
          </w:p>
        </w:tc>
        <w:tc>
          <w:tcPr>
            <w:tcW w:type="dxa" w:w="1275"/>
            <w:tcMar>
              <w:top w:type="dxa" w:w="28"/>
              <w:left w:type="dxa" w:w="28"/>
              <w:bottom w:type="dxa" w:w="28"/>
              <w:right w:type="dxa" w:w="28"/>
            </w:tcMar>
            <w:vAlign w:val="center"/>
          </w:tcPr>
          <w:p w14:paraId="74010000">
            <w:pPr>
              <w:pStyle w:val="Style_4"/>
            </w:pPr>
          </w:p>
        </w:tc>
        <w:tc>
          <w:tcPr>
            <w:tcW w:type="dxa" w:w="990"/>
            <w:tcMar>
              <w:top w:type="dxa" w:w="28"/>
              <w:left w:type="dxa" w:w="28"/>
              <w:bottom w:type="dxa" w:w="28"/>
              <w:right w:type="dxa" w:w="28"/>
            </w:tcMar>
            <w:vAlign w:val="center"/>
          </w:tcPr>
          <w:p w14:paraId="75010000">
            <w:pPr>
              <w:pStyle w:val="Style_4"/>
            </w:pPr>
          </w:p>
        </w:tc>
        <w:tc>
          <w:tcPr>
            <w:tcW w:type="dxa" w:w="945"/>
            <w:tcMar>
              <w:top w:type="dxa" w:w="28"/>
              <w:left w:type="dxa" w:w="28"/>
              <w:bottom w:type="dxa" w:w="28"/>
              <w:right w:type="dxa" w:w="28"/>
            </w:tcMar>
            <w:vAlign w:val="center"/>
          </w:tcPr>
          <w:p w14:paraId="76010000">
            <w:pPr>
              <w:pStyle w:val="Style_4"/>
            </w:pPr>
          </w:p>
        </w:tc>
      </w:tr>
    </w:tbl>
    <w:p w14:paraId="77010000">
      <w:pPr>
        <w:pStyle w:val="Style_2"/>
        <w:rPr>
          <w:b w:val="1"/>
        </w:rPr>
      </w:pPr>
    </w:p>
    <w:p w14:paraId="78010000">
      <w:pPr>
        <w:ind w:firstLine="0" w:left="119"/>
        <w:jc w:val="center"/>
      </w:pPr>
      <w:bookmarkStart w:id="6" w:name="block-12198158"/>
      <w:bookmarkEnd w:id="6"/>
      <w:r>
        <w:rPr>
          <w:rFonts w:ascii="PT Astra Serif" w:hAnsi="PT Astra Serif"/>
          <w:b w:val="1"/>
          <w:sz w:val="24"/>
        </w:rPr>
        <w:t>2.Содержание учебного предмета «Родной русский язык»  во 2 классе (68ч)</w:t>
      </w:r>
    </w:p>
    <w:p w14:paraId="79010000">
      <w:pPr>
        <w:spacing w:after="0" w:line="240" w:lineRule="auto"/>
        <w:ind/>
        <w:jc w:val="center"/>
        <w:rPr>
          <w:rFonts w:ascii="PT Astra Serif" w:hAnsi="PT Astra Serif"/>
          <w:b w:val="1"/>
          <w:sz w:val="24"/>
        </w:rPr>
      </w:pPr>
    </w:p>
    <w:p w14:paraId="7A010000">
      <w:pPr>
        <w:spacing w:after="0" w:line="240" w:lineRule="auto"/>
        <w:ind/>
        <w:jc w:val="both"/>
        <w:rPr>
          <w:rFonts w:ascii="PT Astra Serif" w:hAnsi="PT Astra Serif"/>
          <w:sz w:val="24"/>
          <w:u w:val="single"/>
        </w:rPr>
      </w:pPr>
      <w:r>
        <w:rPr>
          <w:rFonts w:ascii="PT Astra Serif" w:hAnsi="PT Astra Serif"/>
          <w:sz w:val="24"/>
          <w:u w:val="single"/>
        </w:rPr>
        <w:t>Раздел 1. Русск</w:t>
      </w:r>
      <w:r>
        <w:rPr>
          <w:rFonts w:ascii="PT Astra Serif" w:hAnsi="PT Astra Serif"/>
          <w:sz w:val="24"/>
          <w:u w:val="single"/>
        </w:rPr>
        <w:t>ий язык: прошлое и настоящее (25</w:t>
      </w:r>
      <w:r>
        <w:rPr>
          <w:rFonts w:ascii="PT Astra Serif" w:hAnsi="PT Astra Serif"/>
          <w:sz w:val="24"/>
          <w:u w:val="single"/>
        </w:rPr>
        <w:t>часов)</w:t>
      </w:r>
    </w:p>
    <w:p w14:paraId="7B010000">
      <w:pPr>
        <w:spacing w:after="0" w:line="240" w:lineRule="auto"/>
        <w:ind w:firstLine="708" w:left="0"/>
        <w:jc w:val="both"/>
        <w:rPr>
          <w:rFonts w:ascii="Times New Roman" w:hAnsi="Times New Roman"/>
          <w:sz w:val="24"/>
        </w:rPr>
      </w:pPr>
      <w:r>
        <w:rPr>
          <w:rFonts w:ascii="Times New Roman" w:hAnsi="Times New Roman"/>
          <w:sz w:val="24"/>
        </w:rPr>
        <w:t>По одёжке встречают… Слова, обозначающие предметы традиционного русского быта: как называлось то, во что раньше одевались дети. Ржаной хлебушко калачу дедушка. Слова, обозначающие предметы традиционного русского быта: слова, называющие то, что ели в старину. Если хорошие щи, так другой пищи не ищи. Слова, обозначающие предметы традиционного русского быта: слова, называющие то, что ели в старину. Каша – кормилица наша. Слова, обозначающие предметы традиционного русского быта: слова, называющие то, что ели в старину. Любишь кататься, люби и саночки возить. Слова, обозначающие предметы традиционного русского быта: слова, называющие детские забавы. Делу время, потехе час. Слова, обозначающие предметы традиционного русского быта: слова, называющие игры и игрушки. В решете воду не удержишь. Слова, обозначающие предметы традиционного русского быта: слова, называющие домашнюю утварь. Самовар кипит, уходить не велит. Слова, обозначающие предметы традиционного русского быта: слова, связанные с традицией русского чаепития.</w:t>
      </w:r>
    </w:p>
    <w:p w14:paraId="7C010000">
      <w:pPr>
        <w:spacing w:after="0" w:line="240" w:lineRule="auto"/>
        <w:ind/>
        <w:jc w:val="both"/>
        <w:rPr>
          <w:rFonts w:ascii="Times New Roman" w:hAnsi="Times New Roman"/>
          <w:sz w:val="24"/>
          <w:u w:val="single"/>
        </w:rPr>
      </w:pPr>
      <w:r>
        <w:rPr>
          <w:rFonts w:ascii="Times New Roman" w:hAnsi="Times New Roman"/>
          <w:sz w:val="24"/>
        </w:rPr>
        <w:t>Проектное представление результатов выполнения проектного задания «Почему это так называется?».</w:t>
      </w:r>
    </w:p>
    <w:p w14:paraId="7D010000">
      <w:pPr>
        <w:spacing w:after="0" w:line="240" w:lineRule="auto"/>
        <w:ind/>
        <w:jc w:val="both"/>
        <w:rPr>
          <w:rFonts w:ascii="PT Astra Serif" w:hAnsi="PT Astra Serif"/>
          <w:sz w:val="24"/>
          <w:u w:val="single"/>
        </w:rPr>
      </w:pPr>
      <w:r>
        <w:rPr>
          <w:rFonts w:ascii="PT Astra Serif" w:hAnsi="PT Astra Serif"/>
          <w:sz w:val="24"/>
          <w:u w:val="single"/>
        </w:rPr>
        <w:t>Раздел 2. Язык в действии (15</w:t>
      </w:r>
      <w:r>
        <w:rPr>
          <w:rFonts w:ascii="PT Astra Serif" w:hAnsi="PT Astra Serif"/>
          <w:sz w:val="24"/>
          <w:u w:val="single"/>
        </w:rPr>
        <w:t xml:space="preserve"> часов)</w:t>
      </w:r>
    </w:p>
    <w:p w14:paraId="7E010000">
      <w:pPr>
        <w:spacing w:after="0" w:line="240" w:lineRule="auto"/>
        <w:ind w:firstLine="708" w:left="0"/>
        <w:jc w:val="both"/>
        <w:rPr>
          <w:rFonts w:ascii="Times New Roman" w:hAnsi="Times New Roman"/>
          <w:sz w:val="24"/>
        </w:rPr>
      </w:pPr>
      <w:r>
        <w:rPr>
          <w:rFonts w:ascii="Times New Roman" w:hAnsi="Times New Roman"/>
          <w:sz w:val="24"/>
        </w:rPr>
        <w:t>Помогает ли ударение различать слова? Смыслоразличительная роль ударения. Для чего нужны синонимы? Обогащение активного и пассивного словарного запаса. Проведение синонимических замен с учётом особенностей текста. Для чего нужны антонимы? Обогащение активного и пассивного словарного запаса. Уточнение лексического значения антонимов. Как появились пословицы и фразеологизмы?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Как можно объяснить значение слова? Разные способы толкования значения слов. Встречается ли в сказках и стихах необычное ударение? Наблюдение за изменением места ударения в поэтическом тексте. «Слушаем и учимся читать фрагменты стихов и сказок, в которых есть слова с необычным произношением и ударением».</w:t>
      </w:r>
    </w:p>
    <w:p w14:paraId="7F010000">
      <w:pPr>
        <w:spacing w:after="0" w:line="240" w:lineRule="auto"/>
        <w:ind/>
        <w:jc w:val="both"/>
        <w:rPr>
          <w:rFonts w:ascii="PT Astra Serif" w:hAnsi="PT Astra Serif"/>
          <w:sz w:val="24"/>
          <w:u w:val="single"/>
        </w:rPr>
      </w:pPr>
      <w:r>
        <w:rPr>
          <w:rFonts w:ascii="PT Astra Serif" w:hAnsi="PT Astra Serif"/>
          <w:sz w:val="24"/>
          <w:u w:val="single"/>
        </w:rPr>
        <w:t>Ра</w:t>
      </w:r>
      <w:r>
        <w:rPr>
          <w:rFonts w:ascii="PT Astra Serif" w:hAnsi="PT Astra Serif"/>
          <w:sz w:val="24"/>
          <w:u w:val="single"/>
        </w:rPr>
        <w:t>здел 3. Секреты речи и текста (2</w:t>
      </w:r>
      <w:r>
        <w:rPr>
          <w:rFonts w:ascii="PT Astra Serif" w:hAnsi="PT Astra Serif"/>
          <w:sz w:val="24"/>
          <w:u w:val="single"/>
        </w:rPr>
        <w:t>5 часов)</w:t>
      </w:r>
    </w:p>
    <w:p w14:paraId="80010000">
      <w:pPr>
        <w:spacing w:after="0" w:line="240" w:lineRule="auto"/>
        <w:ind/>
        <w:jc w:val="both"/>
        <w:rPr>
          <w:rFonts w:ascii="PT Astra Serif" w:hAnsi="PT Astra Serif"/>
          <w:sz w:val="24"/>
          <w:u w:val="single"/>
        </w:rPr>
      </w:pPr>
      <w:r>
        <w:rPr>
          <w:rFonts w:ascii="Times New Roman" w:hAnsi="Times New Roman"/>
          <w:sz w:val="24"/>
        </w:rPr>
        <w:t xml:space="preserve">    Учимся вести диалог. Приемы общения: </w:t>
      </w:r>
      <w:r>
        <w:rPr>
          <w:rFonts w:ascii="PT Astra Serif" w:hAnsi="PT Astra Serif"/>
          <w:sz w:val="24"/>
        </w:rPr>
        <w:t xml:space="preserve">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 </w:t>
      </w:r>
      <w:r>
        <w:rPr>
          <w:rFonts w:ascii="Times New Roman" w:hAnsi="Times New Roman"/>
          <w:sz w:val="24"/>
        </w:rPr>
        <w:t xml:space="preserve">  Особенности русского речевого этикета. </w:t>
      </w:r>
      <w:r>
        <w:rPr>
          <w:rFonts w:ascii="PT Astra Serif" w:hAnsi="PT Astra Serif"/>
          <w:sz w:val="24"/>
        </w:rPr>
        <w:t xml:space="preserve">Устойчивые этикетные выражения в учебно-научной коммуникации: формы обращения; использование обращения ты и вы. </w:t>
      </w:r>
      <w:r>
        <w:rPr>
          <w:rFonts w:ascii="Times New Roman" w:hAnsi="Times New Roman"/>
          <w:sz w:val="24"/>
        </w:rPr>
        <w:t xml:space="preserve">Составляем развёрнутое толкование значения слова. </w:t>
      </w:r>
      <w:r>
        <w:rPr>
          <w:rFonts w:ascii="Times New Roman" w:hAnsi="Times New Roman"/>
          <w:sz w:val="24"/>
        </w:rPr>
        <w:t>Устанавливаем связь предложений в тексте.  Практическое овладение средствами связи: лексический повтор, местоименный повтор.</w:t>
      </w:r>
      <w:r>
        <w:rPr>
          <w:rFonts w:ascii="Times New Roman" w:hAnsi="Times New Roman"/>
          <w:sz w:val="24"/>
        </w:rPr>
        <w:t xml:space="preserve"> </w:t>
      </w:r>
      <w:r>
        <w:rPr>
          <w:rFonts w:ascii="Times New Roman" w:hAnsi="Times New Roman"/>
          <w:sz w:val="24"/>
        </w:rPr>
        <w:t>Создаём тексты-инструкции и тексты-повествования. Представление результатов выполнения проектных заданий. Устный ответ как жанр монологической устной учебно-научной речи.</w:t>
      </w:r>
    </w:p>
    <w:p w14:paraId="81010000">
      <w:pPr>
        <w:spacing w:after="0" w:line="240" w:lineRule="auto"/>
        <w:ind/>
        <w:jc w:val="both"/>
        <w:rPr>
          <w:rFonts w:ascii="PT Astra Serif" w:hAnsi="PT Astra Serif"/>
          <w:sz w:val="24"/>
        </w:rPr>
      </w:pPr>
      <w:r>
        <w:rPr>
          <w:rFonts w:ascii="PT Astra Serif" w:hAnsi="PT Astra Serif"/>
          <w:sz w:val="24"/>
          <w:u w:val="single"/>
        </w:rPr>
        <w:t>Раздел 4. Резерв(3часа)</w:t>
      </w:r>
    </w:p>
    <w:p w14:paraId="82010000">
      <w:pPr>
        <w:widowControl w:val="0"/>
        <w:tabs>
          <w:tab w:leader="none" w:pos="375" w:val="left"/>
        </w:tabs>
        <w:spacing w:after="40" w:before="40" w:line="274" w:lineRule="exact"/>
        <w:ind w:firstLine="0" w:left="360" w:right="567"/>
        <w:outlineLvl w:val="0"/>
        <w:rPr>
          <w:rFonts w:ascii="Times New Roman" w:hAnsi="Times New Roman"/>
          <w:b w:val="1"/>
          <w:sz w:val="24"/>
        </w:rPr>
      </w:pPr>
    </w:p>
    <w:p w14:paraId="83010000">
      <w:pPr>
        <w:widowControl w:val="0"/>
        <w:tabs>
          <w:tab w:leader="none" w:pos="375" w:val="left"/>
        </w:tabs>
        <w:spacing w:after="40" w:before="40" w:line="274" w:lineRule="exact"/>
        <w:ind w:firstLine="0" w:left="360" w:right="567"/>
        <w:outlineLvl w:val="0"/>
        <w:rPr>
          <w:rFonts w:ascii="Times New Roman" w:hAnsi="Times New Roman"/>
          <w:b w:val="1"/>
          <w:sz w:val="24"/>
        </w:rPr>
      </w:pPr>
    </w:p>
    <w:p w14:paraId="84010000">
      <w:pPr>
        <w:widowControl w:val="0"/>
        <w:tabs>
          <w:tab w:leader="none" w:pos="375" w:val="left"/>
        </w:tabs>
        <w:spacing w:after="40" w:before="40" w:line="274" w:lineRule="exact"/>
        <w:ind w:firstLine="0" w:left="360" w:right="567"/>
        <w:outlineLvl w:val="0"/>
        <w:rPr>
          <w:rFonts w:ascii="Times New Roman" w:hAnsi="Times New Roman"/>
          <w:b w:val="1"/>
          <w:sz w:val="24"/>
        </w:rPr>
      </w:pPr>
    </w:p>
    <w:p w14:paraId="85010000">
      <w:pPr>
        <w:widowControl w:val="0"/>
        <w:tabs>
          <w:tab w:leader="none" w:pos="375" w:val="left"/>
        </w:tabs>
        <w:spacing w:after="40" w:before="40" w:line="274" w:lineRule="exact"/>
        <w:ind w:firstLine="0" w:left="360" w:right="567"/>
        <w:outlineLvl w:val="0"/>
        <w:rPr>
          <w:rFonts w:ascii="Times New Roman" w:hAnsi="Times New Roman"/>
          <w:b w:val="1"/>
          <w:sz w:val="24"/>
        </w:rPr>
      </w:pPr>
    </w:p>
    <w:p w14:paraId="86010000">
      <w:pPr>
        <w:widowControl w:val="0"/>
        <w:tabs>
          <w:tab w:leader="none" w:pos="375" w:val="left"/>
        </w:tabs>
        <w:spacing w:after="40" w:before="40" w:line="274" w:lineRule="exact"/>
        <w:ind w:firstLine="0" w:left="360" w:right="567"/>
        <w:outlineLvl w:val="0"/>
        <w:rPr>
          <w:rFonts w:ascii="Times New Roman" w:hAnsi="Times New Roman"/>
          <w:b w:val="1"/>
          <w:sz w:val="24"/>
        </w:rPr>
      </w:pPr>
      <w:r>
        <w:rPr>
          <w:rFonts w:ascii="Times New Roman" w:hAnsi="Times New Roman"/>
          <w:b w:val="1"/>
          <w:sz w:val="24"/>
        </w:rPr>
        <w:t xml:space="preserve">3.Календарно-тематическое планирование для </w:t>
      </w:r>
      <w:r>
        <w:rPr>
          <w:rFonts w:ascii="Times New Roman" w:hAnsi="Times New Roman"/>
          <w:b w:val="1"/>
          <w:sz w:val="24"/>
        </w:rPr>
        <w:t xml:space="preserve">2 </w:t>
      </w:r>
      <w:r>
        <w:rPr>
          <w:rFonts w:ascii="Times New Roman" w:hAnsi="Times New Roman"/>
          <w:b w:val="1"/>
          <w:sz w:val="24"/>
        </w:rPr>
        <w:t xml:space="preserve">класса по </w:t>
      </w:r>
      <w:r>
        <w:rPr>
          <w:rFonts w:ascii="Times New Roman" w:hAnsi="Times New Roman"/>
          <w:b w:val="1"/>
          <w:sz w:val="24"/>
        </w:rPr>
        <w:t xml:space="preserve"> Родному русскому языку </w:t>
      </w:r>
    </w:p>
    <w:p w14:paraId="87010000">
      <w:pPr>
        <w:widowControl w:val="0"/>
        <w:spacing w:after="0" w:line="240" w:lineRule="auto"/>
        <w:ind/>
        <w:rPr>
          <w:rFonts w:ascii="PT Astra Serif" w:hAnsi="PT Astra Serif"/>
          <w:b w:val="1"/>
          <w:sz w:val="20"/>
        </w:rPr>
      </w:pPr>
    </w:p>
    <w:tbl>
      <w:tblPr>
        <w:tblStyle w:val="Style_1"/>
        <w:tblInd w:type="dxa" w:w="108"/>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tblGrid>
        <w:gridCol w:w="568"/>
        <w:gridCol w:w="283"/>
        <w:gridCol w:w="426"/>
        <w:gridCol w:w="141"/>
        <w:gridCol w:w="710"/>
        <w:gridCol w:w="282"/>
        <w:gridCol w:w="710"/>
        <w:gridCol w:w="3117"/>
        <w:gridCol w:w="8505"/>
      </w:tblGrid>
      <w:tr>
        <w:trPr>
          <w:trHeight w:hRule="atLeast" w:val="585"/>
        </w:trPr>
        <w:tc>
          <w:tcPr>
            <w:tcW w:type="dxa" w:w="568"/>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8010000">
            <w:pPr>
              <w:rPr>
                <w:rFonts w:ascii="PT Astra Serif" w:hAnsi="PT Astra Serif"/>
                <w:sz w:val="24"/>
              </w:rPr>
            </w:pPr>
            <w:r>
              <w:rPr>
                <w:rFonts w:ascii="PT Astra Serif" w:hAnsi="PT Astra Serif"/>
                <w:sz w:val="24"/>
              </w:rPr>
              <w:t>№ п\п</w:t>
            </w:r>
          </w:p>
          <w:p w14:paraId="89010000">
            <w:pPr>
              <w:ind/>
              <w:jc w:val="center"/>
              <w:rPr>
                <w:rFonts w:ascii="PT Astra Serif" w:hAnsi="PT Astra Serif"/>
                <w:sz w:val="24"/>
              </w:rPr>
            </w:pPr>
          </w:p>
        </w:tc>
        <w:tc>
          <w:tcPr>
            <w:tcW w:type="dxa" w:w="709"/>
            <w:gridSpan w:val="2"/>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A010000">
            <w:pPr>
              <w:ind/>
              <w:jc w:val="center"/>
              <w:rPr>
                <w:rFonts w:ascii="PT Astra Serif" w:hAnsi="PT Astra Serif"/>
                <w:sz w:val="24"/>
              </w:rPr>
            </w:pPr>
            <w:r>
              <w:rPr>
                <w:rFonts w:ascii="PT Astra Serif" w:hAnsi="PT Astra Serif"/>
                <w:sz w:val="24"/>
              </w:rPr>
              <w:t>№ по теме</w:t>
            </w:r>
          </w:p>
        </w:tc>
        <w:tc>
          <w:tcPr>
            <w:tcW w:type="dxa" w:w="1843"/>
            <w:gridSpan w:val="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B010000">
            <w:pPr>
              <w:ind/>
              <w:jc w:val="center"/>
              <w:rPr>
                <w:rFonts w:ascii="PT Astra Serif" w:hAnsi="PT Astra Serif"/>
                <w:sz w:val="24"/>
              </w:rPr>
            </w:pPr>
          </w:p>
          <w:p w14:paraId="8C010000">
            <w:pPr>
              <w:ind/>
              <w:jc w:val="center"/>
              <w:rPr>
                <w:rFonts w:ascii="PT Astra Serif" w:hAnsi="PT Astra Serif"/>
                <w:sz w:val="24"/>
              </w:rPr>
            </w:pPr>
          </w:p>
          <w:p w14:paraId="8D010000">
            <w:pPr>
              <w:ind/>
              <w:jc w:val="center"/>
              <w:rPr>
                <w:rFonts w:ascii="PT Astra Serif" w:hAnsi="PT Astra Serif"/>
                <w:sz w:val="24"/>
              </w:rPr>
            </w:pPr>
          </w:p>
        </w:tc>
        <w:tc>
          <w:tcPr>
            <w:tcW w:type="dxa" w:w="311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E010000">
            <w:pPr>
              <w:ind/>
              <w:jc w:val="center"/>
              <w:rPr>
                <w:rFonts w:ascii="PT Astra Serif" w:hAnsi="PT Astra Serif"/>
                <w:sz w:val="24"/>
              </w:rPr>
            </w:pPr>
            <w:r>
              <w:rPr>
                <w:rFonts w:ascii="PT Astra Serif" w:hAnsi="PT Astra Serif"/>
                <w:sz w:val="24"/>
              </w:rPr>
              <w:t>Тема урока</w:t>
            </w:r>
          </w:p>
        </w:tc>
        <w:tc>
          <w:tcPr>
            <w:tcW w:type="dxa" w:w="850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F010000">
            <w:pPr>
              <w:ind/>
              <w:jc w:val="center"/>
              <w:rPr>
                <w:rFonts w:ascii="PT Astra Serif" w:hAnsi="PT Astra Serif"/>
                <w:sz w:val="24"/>
              </w:rPr>
            </w:pPr>
            <w:r>
              <w:rPr>
                <w:rFonts w:ascii="PT Astra Serif" w:hAnsi="PT Astra Serif"/>
                <w:sz w:val="24"/>
              </w:rPr>
              <w:t xml:space="preserve">Планируемые результаты </w:t>
            </w:r>
          </w:p>
          <w:p w14:paraId="90010000">
            <w:pPr>
              <w:ind/>
              <w:jc w:val="center"/>
              <w:rPr>
                <w:rFonts w:ascii="PT Astra Serif" w:hAnsi="PT Astra Serif"/>
                <w:sz w:val="24"/>
              </w:rPr>
            </w:pPr>
            <w:r>
              <w:rPr>
                <w:rFonts w:ascii="PT Astra Serif" w:hAnsi="PT Astra Serif"/>
                <w:sz w:val="24"/>
              </w:rPr>
              <w:t>(предметные, метапредметные, личностные)</w:t>
            </w:r>
          </w:p>
        </w:tc>
      </w:tr>
      <w:tr>
        <w:trPr>
          <w:trHeight w:hRule="atLeast" w:val="504"/>
        </w:trPr>
        <w:tc>
          <w:tcPr>
            <w:tcW w:type="dxa" w:w="56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709"/>
            <w:gridSpan w:val="2"/>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1010000">
            <w:pPr>
              <w:ind/>
              <w:jc w:val="center"/>
              <w:rPr>
                <w:rFonts w:ascii="PT Astra Serif" w:hAnsi="PT Astra Serif"/>
                <w:sz w:val="24"/>
              </w:rPr>
            </w:pPr>
            <w:r>
              <w:rPr>
                <w:rFonts w:ascii="PT Astra Serif" w:hAnsi="PT Astra Serif"/>
                <w:sz w:val="24"/>
              </w:rPr>
              <w:t>по плану</w:t>
            </w: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2010000">
            <w:pPr>
              <w:ind/>
              <w:jc w:val="center"/>
              <w:rPr>
                <w:rFonts w:ascii="PT Astra Serif" w:hAnsi="PT Astra Serif"/>
                <w:sz w:val="24"/>
              </w:rPr>
            </w:pPr>
            <w:r>
              <w:rPr>
                <w:rFonts w:ascii="PT Astra Serif" w:hAnsi="PT Astra Serif"/>
                <w:sz w:val="24"/>
              </w:rPr>
              <w:t>по факту</w:t>
            </w:r>
          </w:p>
        </w:tc>
        <w:tc>
          <w:tcPr>
            <w:tcW w:type="dxa" w:w="31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3010000">
            <w:pPr>
              <w:rPr>
                <w:rFonts w:ascii="PT Astra Serif" w:hAnsi="PT Astra Serif"/>
                <w:sz w:val="24"/>
              </w:rPr>
            </w:pPr>
            <w:r>
              <w:rPr>
                <w:rFonts w:ascii="PT Astra Serif" w:hAnsi="PT Astra Serif"/>
                <w:sz w:val="24"/>
              </w:rPr>
              <w:t>1</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4010000">
            <w:pPr>
              <w:ind/>
              <w:jc w:val="center"/>
              <w:rPr>
                <w:rFonts w:ascii="PT Astra Serif" w:hAnsi="PT Astra Serif"/>
                <w:sz w:val="24"/>
              </w:rPr>
            </w:pPr>
            <w:r>
              <w:rPr>
                <w:rFonts w:ascii="PT Astra Serif" w:hAnsi="PT Astra Serif"/>
                <w:sz w:val="24"/>
              </w:rPr>
              <w:t>1</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501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601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7010000">
            <w:pPr>
              <w:spacing w:after="0" w:line="240" w:lineRule="auto"/>
              <w:ind/>
              <w:rPr>
                <w:rFonts w:ascii="Times New Roman" w:hAnsi="Times New Roman"/>
                <w:color w:val="000000"/>
                <w:sz w:val="23"/>
              </w:rPr>
            </w:pPr>
            <w:r>
              <w:rPr>
                <w:rFonts w:ascii="Times New Roman" w:hAnsi="Times New Roman"/>
                <w:color w:val="000000"/>
                <w:sz w:val="23"/>
              </w:rPr>
              <w:t xml:space="preserve">По одёжке встречают… </w:t>
            </w:r>
          </w:p>
          <w:p w14:paraId="98010000">
            <w:pPr>
              <w:tabs>
                <w:tab w:leader="none" w:pos="4677" w:val="center"/>
                <w:tab w:leader="none" w:pos="9355" w:val="right"/>
              </w:tabs>
              <w:ind/>
              <w:rPr>
                <w:rFonts w:ascii="PT Astra Serif" w:hAnsi="PT Astra Serif"/>
                <w:sz w:val="24"/>
              </w:rPr>
            </w:pPr>
          </w:p>
        </w:tc>
        <w:tc>
          <w:tcPr>
            <w:tcW w:type="dxa" w:w="850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9010000">
            <w:pPr>
              <w:ind/>
              <w:jc w:val="both"/>
              <w:rPr>
                <w:sz w:val="24"/>
              </w:rPr>
            </w:pPr>
            <w:r>
              <w:rPr>
                <w:rFonts w:ascii="PT Astra Serif" w:hAnsi="PT Astra Serif"/>
                <w:b w:val="1"/>
                <w:sz w:val="24"/>
                <w:u w:val="single"/>
              </w:rPr>
              <w:t>Предметные:</w:t>
            </w:r>
            <w:r>
              <w:rPr>
                <w:rFonts w:ascii="PT Astra Serif" w:hAnsi="PT Astra Serif"/>
                <w:b w:val="1"/>
                <w:sz w:val="24"/>
                <w:u w:val="single"/>
              </w:rPr>
              <w:t xml:space="preserve"> </w:t>
            </w:r>
            <w:r>
              <w:rPr>
                <w:sz w:val="24"/>
              </w:rPr>
              <w:t>воспринимать на слух тексты в исполнении учителя, обучающихся. Осознанно, правильно, выразительно читать целыми словами. Понимать смысл заглавия текста; выбирать наиболее подходящее заглавие из данных; самостоятельно озаглавливать текст. Выразительно читать и пересказывать текст. Делить текст на части, озаглавливать части.</w:t>
            </w:r>
            <w:r>
              <w:rPr>
                <w:rFonts w:ascii="PT Astra Serif" w:hAnsi="PT Astra Serif"/>
                <w:b w:val="1"/>
                <w:sz w:val="24"/>
                <w:u w:val="single"/>
              </w:rPr>
              <w:t xml:space="preserve"> </w:t>
            </w:r>
            <w:r>
              <w:rPr>
                <w:rFonts w:ascii="PT Astra Serif" w:hAnsi="PT Astra Serif"/>
                <w:b w:val="1"/>
                <w:sz w:val="24"/>
                <w:u w:val="single"/>
              </w:rPr>
              <w:t>Метапредметные:</w:t>
            </w:r>
            <w:r>
              <w:rPr>
                <w:rFonts w:ascii="PT Astra Serif" w:hAnsi="PT Astra Serif"/>
                <w:b w:val="1"/>
                <w:sz w:val="24"/>
                <w:u w:val="single"/>
              </w:rPr>
              <w:t xml:space="preserve"> </w:t>
            </w:r>
            <w:r>
              <w:rPr>
                <w:sz w:val="24"/>
              </w:rPr>
              <w:t xml:space="preserve">определять и формулировать цель деятельности на уроке с помощью учителя. Проговаривать последовательность действий на уроке; учиться высказывать своё предположение (версию) на основе работы с материалом учебника. Ориентироваться в учебнике (на развороте, в оглавлении, в условных обозначениях); в словаре. Находить ответы на вопросы в тексте, иллюстрациях. </w:t>
            </w:r>
            <w:r>
              <w:rPr>
                <w:rFonts w:ascii="PT Astra Serif" w:hAnsi="PT Astra Serif"/>
                <w:b w:val="1"/>
                <w:sz w:val="24"/>
                <w:u w:val="single"/>
              </w:rPr>
              <w:t>Личностные:</w:t>
            </w:r>
            <w:r>
              <w:rPr>
                <w:rFonts w:ascii="PT Astra Serif" w:hAnsi="PT Astra Serif"/>
                <w:sz w:val="24"/>
              </w:rPr>
              <w:t xml:space="preserve"> </w:t>
            </w:r>
            <w:r>
              <w:rPr>
                <w:sz w:val="24"/>
              </w:rPr>
              <w:t>осознавать роль языка и речи в жизни людей. Эмоционально «проживать» текст, выражать свои эмоции. Понимать эмоции других людей, сочувствовать, сопереживать</w:t>
            </w: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A010000">
            <w:pPr>
              <w:rPr>
                <w:rFonts w:ascii="PT Astra Serif" w:hAnsi="PT Astra Serif"/>
                <w:sz w:val="24"/>
              </w:rPr>
            </w:pPr>
            <w:r>
              <w:rPr>
                <w:rFonts w:ascii="PT Astra Serif" w:hAnsi="PT Astra Serif"/>
                <w:sz w:val="24"/>
              </w:rPr>
              <w:t>2</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B010000">
            <w:pPr>
              <w:ind/>
              <w:jc w:val="center"/>
              <w:rPr>
                <w:rFonts w:ascii="PT Astra Serif" w:hAnsi="PT Astra Serif"/>
                <w:sz w:val="24"/>
              </w:rPr>
            </w:pPr>
            <w:r>
              <w:rPr>
                <w:rFonts w:ascii="PT Astra Serif" w:hAnsi="PT Astra Serif"/>
                <w:sz w:val="24"/>
              </w:rPr>
              <w:t>2</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C01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D01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E010000">
            <w:pPr>
              <w:spacing w:after="0" w:line="240" w:lineRule="auto"/>
              <w:ind/>
              <w:rPr>
                <w:rFonts w:ascii="Times New Roman" w:hAnsi="Times New Roman"/>
                <w:color w:val="000000"/>
                <w:sz w:val="23"/>
              </w:rPr>
            </w:pPr>
            <w:r>
              <w:rPr>
                <w:rFonts w:ascii="Times New Roman" w:hAnsi="Times New Roman"/>
                <w:color w:val="000000"/>
                <w:sz w:val="23"/>
              </w:rPr>
              <w:t xml:space="preserve">По одёжке встречают… </w:t>
            </w:r>
          </w:p>
          <w:p w14:paraId="9F010000">
            <w:pPr>
              <w:spacing w:after="0" w:line="240" w:lineRule="auto"/>
              <w:ind/>
              <w:rPr>
                <w:rFonts w:ascii="PT Astra Serif" w:hAnsi="PT Astra Serif"/>
                <w:color w:val="000000"/>
                <w:sz w:val="24"/>
              </w:rPr>
            </w:pP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0010000">
            <w:pPr>
              <w:rPr>
                <w:rFonts w:ascii="PT Astra Serif" w:hAnsi="PT Astra Serif"/>
                <w:sz w:val="24"/>
              </w:rPr>
            </w:pPr>
            <w:r>
              <w:rPr>
                <w:rFonts w:ascii="PT Astra Serif" w:hAnsi="PT Astra Serif"/>
                <w:sz w:val="24"/>
              </w:rPr>
              <w:t>3</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1010000">
            <w:pPr>
              <w:ind/>
              <w:jc w:val="center"/>
              <w:rPr>
                <w:rFonts w:ascii="PT Astra Serif" w:hAnsi="PT Astra Serif"/>
                <w:sz w:val="24"/>
              </w:rPr>
            </w:pPr>
            <w:r>
              <w:rPr>
                <w:rFonts w:ascii="PT Astra Serif" w:hAnsi="PT Astra Serif"/>
                <w:sz w:val="24"/>
              </w:rPr>
              <w:t>3</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201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301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4010000">
            <w:pPr>
              <w:spacing w:after="0" w:line="240" w:lineRule="auto"/>
              <w:ind/>
              <w:rPr>
                <w:rFonts w:ascii="Times New Roman" w:hAnsi="Times New Roman"/>
                <w:color w:val="000000"/>
                <w:sz w:val="23"/>
              </w:rPr>
            </w:pPr>
            <w:r>
              <w:rPr>
                <w:rFonts w:ascii="Times New Roman" w:hAnsi="Times New Roman"/>
                <w:color w:val="000000"/>
                <w:sz w:val="23"/>
              </w:rPr>
              <w:t xml:space="preserve">Ржаной хлебушко калачу дедушка </w:t>
            </w:r>
          </w:p>
          <w:p w14:paraId="A5010000">
            <w:pPr>
              <w:spacing w:after="0" w:line="240" w:lineRule="auto"/>
              <w:ind/>
              <w:rPr>
                <w:rFonts w:ascii="PT Astra Serif" w:hAnsi="PT Astra Serif"/>
                <w:color w:val="000000"/>
                <w:sz w:val="24"/>
              </w:rPr>
            </w:pPr>
          </w:p>
        </w:tc>
        <w:tc>
          <w:tcPr>
            <w:tcW w:type="dxa" w:w="850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6010000">
            <w:pPr>
              <w:ind/>
              <w:jc w:val="both"/>
              <w:rPr>
                <w:sz w:val="24"/>
              </w:rPr>
            </w:pPr>
            <w:r>
              <w:rPr>
                <w:rFonts w:ascii="PT Astra Serif" w:hAnsi="PT Astra Serif"/>
                <w:b w:val="1"/>
                <w:sz w:val="24"/>
                <w:u w:val="single"/>
              </w:rPr>
              <w:t xml:space="preserve"> Предметные:</w:t>
            </w:r>
            <w:r>
              <w:rPr>
                <w:sz w:val="24"/>
              </w:rPr>
              <w:t xml:space="preserve"> </w:t>
            </w:r>
            <w:r>
              <w:rPr>
                <w:sz w:val="24"/>
              </w:rPr>
              <w:t xml:space="preserve">подробно и выборочно пересказывать текст. Научить  распознавать слова, называющие игры, забавы, игрушки (например, </w:t>
            </w:r>
            <w:r>
              <w:rPr>
                <w:i w:val="1"/>
                <w:sz w:val="24"/>
              </w:rPr>
              <w:t>городки, салочки, салазки, санки, волчок, свистулька</w:t>
            </w:r>
            <w:r>
              <w:rPr>
                <w:sz w:val="24"/>
              </w:rPr>
              <w:t xml:space="preserve">); слова, называющие предметы традиционного русского быта: </w:t>
            </w:r>
            <w:r>
              <w:rPr>
                <w:rFonts w:ascii="PT Astra Serif" w:hAnsi="PT Astra Serif"/>
                <w:b w:val="1"/>
                <w:sz w:val="24"/>
                <w:u w:val="single"/>
              </w:rPr>
              <w:t>Метапредметные:</w:t>
            </w:r>
            <w:r>
              <w:rPr>
                <w:sz w:val="24"/>
              </w:rPr>
              <w:t xml:space="preserve"> </w:t>
            </w:r>
            <w:r>
              <w:rPr>
                <w:sz w:val="24"/>
              </w:rPr>
              <w:t xml:space="preserve">находить ответы на вопросы в тексте, иллюстрациях. делать выводы в результате совместной работы класса и учителя. </w:t>
            </w:r>
            <w:r>
              <w:rPr>
                <w:sz w:val="24"/>
              </w:rPr>
              <w:t xml:space="preserve">Оформлять свои мысли в устной и письменной форме (на уровне предложения или небольшого текста).  </w:t>
            </w:r>
          </w:p>
          <w:p w14:paraId="A7010000">
            <w:pPr>
              <w:ind/>
              <w:jc w:val="both"/>
              <w:rPr>
                <w:rFonts w:ascii="PT Astra Serif" w:hAnsi="PT Astra Serif"/>
                <w:b w:val="1"/>
                <w:sz w:val="24"/>
                <w:u w:val="single"/>
              </w:rPr>
            </w:pPr>
            <w:r>
              <w:rPr>
                <w:rFonts w:ascii="PT Astra Serif" w:hAnsi="PT Astra Serif"/>
                <w:b w:val="1"/>
                <w:sz w:val="24"/>
                <w:u w:val="single"/>
              </w:rPr>
              <w:t>Личностные:</w:t>
            </w:r>
            <w:r>
              <w:rPr>
                <w:sz w:val="24"/>
              </w:rPr>
              <w:t xml:space="preserve"> обращать внимание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w:t>
            </w: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8010000">
            <w:pPr>
              <w:rPr>
                <w:rFonts w:ascii="PT Astra Serif" w:hAnsi="PT Astra Serif"/>
                <w:sz w:val="24"/>
              </w:rPr>
            </w:pPr>
            <w:r>
              <w:rPr>
                <w:rFonts w:ascii="PT Astra Serif" w:hAnsi="PT Astra Serif"/>
                <w:sz w:val="24"/>
              </w:rPr>
              <w:t>4</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9010000">
            <w:pPr>
              <w:ind/>
              <w:jc w:val="center"/>
              <w:rPr>
                <w:rFonts w:ascii="PT Astra Serif" w:hAnsi="PT Astra Serif"/>
                <w:sz w:val="24"/>
              </w:rPr>
            </w:pPr>
            <w:r>
              <w:rPr>
                <w:rFonts w:ascii="PT Astra Serif" w:hAnsi="PT Astra Serif"/>
                <w:sz w:val="24"/>
              </w:rPr>
              <w:t>4</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A01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B01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C010000">
            <w:pPr>
              <w:spacing w:after="0" w:line="240" w:lineRule="auto"/>
              <w:ind/>
              <w:rPr>
                <w:rFonts w:ascii="Times New Roman" w:hAnsi="Times New Roman"/>
                <w:color w:val="000000"/>
                <w:sz w:val="23"/>
              </w:rPr>
            </w:pPr>
            <w:r>
              <w:rPr>
                <w:rFonts w:ascii="Times New Roman" w:hAnsi="Times New Roman"/>
                <w:color w:val="000000"/>
                <w:sz w:val="23"/>
              </w:rPr>
              <w:t xml:space="preserve">Ржаной хлебушко калачу дедушка </w:t>
            </w:r>
          </w:p>
          <w:p w14:paraId="AD010000">
            <w:pPr>
              <w:spacing w:after="0" w:line="240" w:lineRule="auto"/>
              <w:ind/>
              <w:rPr>
                <w:rFonts w:ascii="PT Astra Serif" w:hAnsi="PT Astra Serif"/>
                <w:color w:val="000000"/>
                <w:sz w:val="24"/>
              </w:rPr>
            </w:pP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E010000">
            <w:pPr>
              <w:rPr>
                <w:rFonts w:ascii="PT Astra Serif" w:hAnsi="PT Astra Serif"/>
                <w:sz w:val="24"/>
              </w:rPr>
            </w:pPr>
            <w:r>
              <w:rPr>
                <w:rFonts w:ascii="PT Astra Serif" w:hAnsi="PT Astra Serif"/>
                <w:sz w:val="24"/>
              </w:rPr>
              <w:t>5</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F010000">
            <w:pPr>
              <w:ind/>
              <w:jc w:val="center"/>
              <w:rPr>
                <w:rFonts w:ascii="PT Astra Serif" w:hAnsi="PT Astra Serif"/>
                <w:sz w:val="24"/>
              </w:rPr>
            </w:pPr>
            <w:r>
              <w:rPr>
                <w:rFonts w:ascii="PT Astra Serif" w:hAnsi="PT Astra Serif"/>
                <w:sz w:val="24"/>
              </w:rPr>
              <w:t>5</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001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101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2010000">
            <w:pPr>
              <w:spacing w:after="0" w:line="240" w:lineRule="auto"/>
              <w:ind/>
              <w:rPr>
                <w:rFonts w:ascii="Times New Roman" w:hAnsi="Times New Roman"/>
                <w:color w:val="000000"/>
                <w:sz w:val="23"/>
              </w:rPr>
            </w:pPr>
            <w:r>
              <w:rPr>
                <w:rFonts w:ascii="Times New Roman" w:hAnsi="Times New Roman"/>
                <w:color w:val="000000"/>
                <w:sz w:val="23"/>
              </w:rPr>
              <w:t xml:space="preserve">Ржаной хлебушко калачу дедушка </w:t>
            </w:r>
          </w:p>
          <w:p w14:paraId="B3010000">
            <w:pPr>
              <w:spacing w:after="0" w:line="240" w:lineRule="auto"/>
              <w:ind/>
              <w:rPr>
                <w:rFonts w:ascii="PT Astra Serif" w:hAnsi="PT Astra Serif"/>
                <w:color w:val="000000"/>
                <w:sz w:val="24"/>
              </w:rPr>
            </w:pP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4010000">
            <w:pPr>
              <w:rPr>
                <w:rFonts w:ascii="PT Astra Serif" w:hAnsi="PT Astra Serif"/>
                <w:sz w:val="24"/>
              </w:rPr>
            </w:pPr>
            <w:r>
              <w:rPr>
                <w:rFonts w:ascii="PT Astra Serif" w:hAnsi="PT Astra Serif"/>
                <w:sz w:val="24"/>
              </w:rPr>
              <w:t>6</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5010000">
            <w:pPr>
              <w:ind/>
              <w:jc w:val="center"/>
              <w:rPr>
                <w:rFonts w:ascii="PT Astra Serif" w:hAnsi="PT Astra Serif"/>
                <w:sz w:val="24"/>
              </w:rPr>
            </w:pPr>
            <w:r>
              <w:rPr>
                <w:rFonts w:ascii="PT Astra Serif" w:hAnsi="PT Astra Serif"/>
                <w:sz w:val="24"/>
              </w:rPr>
              <w:t>6</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601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701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8010000">
            <w:pPr>
              <w:spacing w:after="0" w:line="240" w:lineRule="auto"/>
              <w:ind/>
              <w:rPr>
                <w:rFonts w:ascii="Times New Roman" w:hAnsi="Times New Roman"/>
                <w:color w:val="000000"/>
                <w:sz w:val="23"/>
              </w:rPr>
            </w:pPr>
            <w:r>
              <w:rPr>
                <w:rFonts w:ascii="Times New Roman" w:hAnsi="Times New Roman"/>
                <w:color w:val="000000"/>
                <w:sz w:val="23"/>
              </w:rPr>
              <w:t xml:space="preserve">Если хорошие щи, так другой пищи не ищи </w:t>
            </w:r>
          </w:p>
          <w:p w14:paraId="B9010000">
            <w:pPr>
              <w:tabs>
                <w:tab w:leader="none" w:pos="4677" w:val="center"/>
                <w:tab w:leader="none" w:pos="9355" w:val="right"/>
              </w:tabs>
              <w:ind/>
              <w:rPr>
                <w:rFonts w:ascii="PT Astra Serif" w:hAnsi="PT Astra Serif"/>
                <w:sz w:val="24"/>
              </w:rPr>
            </w:pPr>
          </w:p>
        </w:tc>
        <w:tc>
          <w:tcPr>
            <w:tcW w:type="dxa" w:w="850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A010000">
            <w:pPr>
              <w:ind/>
              <w:jc w:val="both"/>
              <w:rPr>
                <w:sz w:val="24"/>
              </w:rPr>
            </w:pPr>
            <w:r>
              <w:rPr>
                <w:rFonts w:ascii="PT Astra Serif" w:hAnsi="PT Astra Serif"/>
                <w:b w:val="1"/>
                <w:sz w:val="24"/>
                <w:u w:val="single"/>
              </w:rPr>
              <w:t>Предметные:</w:t>
            </w:r>
            <w:r>
              <w:t xml:space="preserve"> </w:t>
            </w:r>
            <w:r>
              <w:rPr>
                <w:sz w:val="24"/>
              </w:rPr>
              <w:t xml:space="preserve">использовать в речи 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Pr>
                <w:i w:val="1"/>
                <w:sz w:val="24"/>
              </w:rPr>
              <w:t xml:space="preserve">каши не сваришь, </w:t>
            </w:r>
            <w:r>
              <w:rPr>
                <w:i w:val="1"/>
                <w:sz w:val="24"/>
                <w:highlight w:val="white"/>
              </w:rPr>
              <w:t>ни за какие коврижки</w:t>
            </w:r>
            <w:r>
              <w:rPr>
                <w:sz w:val="24"/>
                <w:highlight w:val="white"/>
              </w:rPr>
              <w:t>)</w:t>
            </w:r>
            <w:r>
              <w:rPr>
                <w:sz w:val="24"/>
              </w:rPr>
              <w:t>.</w:t>
            </w:r>
            <w:r>
              <w:rPr>
                <w:rFonts w:ascii="PT Astra Serif" w:hAnsi="PT Astra Serif"/>
                <w:b w:val="1"/>
                <w:sz w:val="24"/>
                <w:u w:val="single"/>
              </w:rPr>
              <w:t xml:space="preserve"> Метапредметные:</w:t>
            </w:r>
            <w:r>
              <w:rPr>
                <w:sz w:val="24"/>
              </w:rPr>
              <w:t xml:space="preserve"> </w:t>
            </w:r>
            <w:r>
              <w:rPr>
                <w:sz w:val="24"/>
              </w:rPr>
              <w:t xml:space="preserve">находить ответы на </w:t>
            </w:r>
            <w:r>
              <w:rPr>
                <w:sz w:val="24"/>
              </w:rPr>
              <w:t xml:space="preserve">вопросы в тексте, иллюстрациях. делать выводы в результате совместной работы класса и учителя. </w:t>
            </w:r>
            <w:r>
              <w:rPr>
                <w:sz w:val="24"/>
              </w:rPr>
              <w:t xml:space="preserve">Оформлять свои мысли в устной и письменной форме (на уровне предложения или небольшого текста).  </w:t>
            </w:r>
          </w:p>
          <w:p w14:paraId="BB010000">
            <w:pPr>
              <w:rPr>
                <w:rFonts w:ascii="PT Astra Serif" w:hAnsi="PT Astra Serif"/>
                <w:b w:val="1"/>
                <w:sz w:val="24"/>
                <w:u w:val="single"/>
              </w:rPr>
            </w:pPr>
            <w:r>
              <w:rPr>
                <w:rFonts w:ascii="PT Astra Serif" w:hAnsi="PT Astra Serif"/>
                <w:b w:val="1"/>
                <w:sz w:val="24"/>
                <w:u w:val="single"/>
              </w:rPr>
              <w:t>Личностные:</w:t>
            </w:r>
            <w:r>
              <w:rPr>
                <w:sz w:val="24"/>
              </w:rPr>
              <w:t xml:space="preserve"> обращать внимание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w:t>
            </w: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C010000">
            <w:pPr>
              <w:rPr>
                <w:rFonts w:ascii="PT Astra Serif" w:hAnsi="PT Astra Serif"/>
                <w:sz w:val="24"/>
              </w:rPr>
            </w:pPr>
            <w:r>
              <w:rPr>
                <w:rFonts w:ascii="PT Astra Serif" w:hAnsi="PT Astra Serif"/>
                <w:sz w:val="24"/>
              </w:rPr>
              <w:t>7</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D010000">
            <w:pPr>
              <w:ind/>
              <w:jc w:val="center"/>
              <w:rPr>
                <w:rFonts w:ascii="PT Astra Serif" w:hAnsi="PT Astra Serif"/>
                <w:sz w:val="24"/>
              </w:rPr>
            </w:pPr>
            <w:r>
              <w:rPr>
                <w:rFonts w:ascii="PT Astra Serif" w:hAnsi="PT Astra Serif"/>
                <w:sz w:val="24"/>
              </w:rPr>
              <w:t>7</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E01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F01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0010000">
            <w:pPr>
              <w:spacing w:after="0" w:line="240" w:lineRule="auto"/>
              <w:ind/>
              <w:rPr>
                <w:rFonts w:ascii="Times New Roman" w:hAnsi="Times New Roman"/>
                <w:color w:val="000000"/>
                <w:sz w:val="23"/>
              </w:rPr>
            </w:pPr>
            <w:r>
              <w:rPr>
                <w:rFonts w:ascii="Times New Roman" w:hAnsi="Times New Roman"/>
                <w:color w:val="000000"/>
                <w:sz w:val="23"/>
              </w:rPr>
              <w:t xml:space="preserve">Если хорошие щи, так </w:t>
            </w:r>
            <w:r>
              <w:rPr>
                <w:rFonts w:ascii="Times New Roman" w:hAnsi="Times New Roman"/>
                <w:color w:val="000000"/>
                <w:sz w:val="23"/>
              </w:rPr>
              <w:t xml:space="preserve">другой пищи не ищи </w:t>
            </w:r>
          </w:p>
          <w:p w14:paraId="C1010000">
            <w:pPr>
              <w:tabs>
                <w:tab w:leader="none" w:pos="4677" w:val="center"/>
                <w:tab w:leader="none" w:pos="9355" w:val="right"/>
              </w:tabs>
              <w:ind/>
              <w:rPr>
                <w:rFonts w:ascii="PT Astra Serif" w:hAnsi="PT Astra Serif"/>
                <w:sz w:val="24"/>
              </w:rPr>
            </w:pP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2010000">
            <w:pPr>
              <w:rPr>
                <w:rFonts w:ascii="PT Astra Serif" w:hAnsi="PT Astra Serif"/>
                <w:sz w:val="24"/>
              </w:rPr>
            </w:pPr>
            <w:r>
              <w:rPr>
                <w:rFonts w:ascii="PT Astra Serif" w:hAnsi="PT Astra Serif"/>
                <w:sz w:val="24"/>
              </w:rPr>
              <w:t>8</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3010000">
            <w:pPr>
              <w:ind/>
              <w:jc w:val="center"/>
              <w:rPr>
                <w:rFonts w:ascii="PT Astra Serif" w:hAnsi="PT Astra Serif"/>
                <w:sz w:val="24"/>
              </w:rPr>
            </w:pPr>
            <w:r>
              <w:rPr>
                <w:rFonts w:ascii="PT Astra Serif" w:hAnsi="PT Astra Serif"/>
                <w:sz w:val="24"/>
              </w:rPr>
              <w:t>8</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401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501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6010000">
            <w:pPr>
              <w:spacing w:after="0" w:line="240" w:lineRule="auto"/>
              <w:ind/>
              <w:rPr>
                <w:rFonts w:ascii="Times New Roman" w:hAnsi="Times New Roman"/>
                <w:color w:val="000000"/>
                <w:sz w:val="23"/>
              </w:rPr>
            </w:pPr>
            <w:r>
              <w:rPr>
                <w:rFonts w:ascii="Times New Roman" w:hAnsi="Times New Roman"/>
                <w:color w:val="000000"/>
                <w:sz w:val="23"/>
              </w:rPr>
              <w:t xml:space="preserve">Каша – кормилица наша </w:t>
            </w:r>
          </w:p>
          <w:p w14:paraId="C7010000">
            <w:pPr>
              <w:tabs>
                <w:tab w:leader="none" w:pos="4677" w:val="center"/>
                <w:tab w:leader="none" w:pos="9355" w:val="right"/>
              </w:tabs>
              <w:ind/>
              <w:rPr>
                <w:rFonts w:ascii="PT Astra Serif" w:hAnsi="PT Astra Serif"/>
                <w:sz w:val="24"/>
              </w:rPr>
            </w:pPr>
          </w:p>
        </w:tc>
        <w:tc>
          <w:tcPr>
            <w:tcW w:type="dxa" w:w="850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8010000">
            <w:pPr>
              <w:ind/>
              <w:jc w:val="both"/>
              <w:rPr>
                <w:sz w:val="24"/>
              </w:rPr>
            </w:pPr>
            <w:r>
              <w:rPr>
                <w:rFonts w:ascii="PT Astra Serif" w:hAnsi="PT Astra Serif"/>
                <w:b w:val="1"/>
                <w:sz w:val="24"/>
                <w:u w:val="single"/>
              </w:rPr>
              <w:t>Предметные:</w:t>
            </w:r>
            <w:r>
              <w:t xml:space="preserve"> </w:t>
            </w:r>
            <w:r>
              <w:rPr>
                <w:sz w:val="24"/>
              </w:rPr>
              <w:t xml:space="preserve">сравнение русских пословиц и поговорок с пословицами и поговорками других народов. </w:t>
            </w:r>
            <w:r>
              <w:rPr>
                <w:sz w:val="24"/>
                <w:highlight w:val="white"/>
              </w:rPr>
              <w:t xml:space="preserve">Сравнение фразеологизмов, имеющих в разных языках общий смысл, но различную образную форму (например, </w:t>
            </w:r>
            <w:r>
              <w:rPr>
                <w:i w:val="1"/>
                <w:sz w:val="24"/>
                <w:highlight w:val="white"/>
              </w:rPr>
              <w:t>ехать в Тулу со своим самоваром</w:t>
            </w:r>
            <w:r>
              <w:rPr>
                <w:sz w:val="24"/>
                <w:highlight w:val="white"/>
              </w:rPr>
              <w:t xml:space="preserve"> (рус.); </w:t>
            </w:r>
            <w:r>
              <w:rPr>
                <w:i w:val="1"/>
                <w:sz w:val="24"/>
                <w:highlight w:val="white"/>
              </w:rPr>
              <w:t xml:space="preserve">ехать в лес с дровами </w:t>
            </w:r>
            <w:r>
              <w:rPr>
                <w:sz w:val="24"/>
                <w:highlight w:val="white"/>
              </w:rPr>
              <w:t>(тат.).</w:t>
            </w:r>
            <w:r>
              <w:rPr>
                <w:highlight w:val="white"/>
              </w:rPr>
              <w:t xml:space="preserve">  </w:t>
            </w:r>
            <w:r>
              <w:rPr>
                <w:rFonts w:ascii="PT Astra Serif" w:hAnsi="PT Astra Serif"/>
                <w:b w:val="1"/>
                <w:sz w:val="24"/>
                <w:u w:val="single"/>
              </w:rPr>
              <w:t>Метапредметные:</w:t>
            </w:r>
            <w:r>
              <w:rPr>
                <w:sz w:val="24"/>
              </w:rPr>
              <w:t xml:space="preserve"> </w:t>
            </w:r>
            <w:r>
              <w:rPr>
                <w:sz w:val="24"/>
              </w:rPr>
              <w:t xml:space="preserve">находить ответы на вопросы в тексте, иллюстрациях. делать выводы в результате совместной работы класса и учителя. </w:t>
            </w:r>
            <w:r>
              <w:rPr>
                <w:sz w:val="24"/>
              </w:rPr>
              <w:t xml:space="preserve">Оформлять свои мысли в устной и письменной форме (на уровне предложения или небольшого текста).  </w:t>
            </w:r>
          </w:p>
          <w:p w14:paraId="C9010000">
            <w:pPr>
              <w:ind/>
              <w:jc w:val="both"/>
              <w:rPr>
                <w:highlight w:val="white"/>
              </w:rPr>
            </w:pPr>
            <w:r>
              <w:rPr>
                <w:rFonts w:ascii="PT Astra Serif" w:hAnsi="PT Astra Serif"/>
                <w:b w:val="1"/>
                <w:sz w:val="24"/>
                <w:u w:val="single"/>
              </w:rPr>
              <w:t>Личностные:</w:t>
            </w:r>
            <w:r>
              <w:rPr>
                <w:sz w:val="24"/>
              </w:rPr>
              <w:t xml:space="preserve"> обращать внимание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w:t>
            </w: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A010000">
            <w:pPr>
              <w:rPr>
                <w:rFonts w:ascii="PT Astra Serif" w:hAnsi="PT Astra Serif"/>
                <w:sz w:val="24"/>
              </w:rPr>
            </w:pPr>
            <w:r>
              <w:rPr>
                <w:rFonts w:ascii="PT Astra Serif" w:hAnsi="PT Astra Serif"/>
                <w:sz w:val="24"/>
              </w:rPr>
              <w:t>9</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B010000">
            <w:pPr>
              <w:ind/>
              <w:jc w:val="center"/>
              <w:rPr>
                <w:rFonts w:ascii="PT Astra Serif" w:hAnsi="PT Astra Serif"/>
                <w:sz w:val="24"/>
              </w:rPr>
            </w:pPr>
            <w:r>
              <w:rPr>
                <w:rFonts w:ascii="PT Astra Serif" w:hAnsi="PT Astra Serif"/>
                <w:sz w:val="24"/>
              </w:rPr>
              <w:t>9</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C01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D01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E010000">
            <w:pPr>
              <w:spacing w:after="0" w:line="240" w:lineRule="auto"/>
              <w:ind/>
              <w:rPr>
                <w:rFonts w:ascii="Times New Roman" w:hAnsi="Times New Roman"/>
                <w:color w:val="000000"/>
                <w:sz w:val="23"/>
              </w:rPr>
            </w:pPr>
            <w:r>
              <w:rPr>
                <w:rFonts w:ascii="Times New Roman" w:hAnsi="Times New Roman"/>
                <w:color w:val="000000"/>
                <w:sz w:val="23"/>
              </w:rPr>
              <w:t xml:space="preserve">Каша – кормилица наша </w:t>
            </w:r>
          </w:p>
          <w:p w14:paraId="CF010000">
            <w:pPr>
              <w:tabs>
                <w:tab w:leader="none" w:pos="4677" w:val="center"/>
                <w:tab w:leader="none" w:pos="9355" w:val="right"/>
              </w:tabs>
              <w:ind/>
              <w:rPr>
                <w:rFonts w:ascii="PT Astra Serif" w:hAnsi="PT Astra Serif"/>
                <w:sz w:val="24"/>
              </w:rPr>
            </w:pP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0010000">
            <w:pPr>
              <w:rPr>
                <w:rFonts w:ascii="PT Astra Serif" w:hAnsi="PT Astra Serif"/>
                <w:sz w:val="24"/>
              </w:rPr>
            </w:pPr>
            <w:r>
              <w:rPr>
                <w:rFonts w:ascii="PT Astra Serif" w:hAnsi="PT Astra Serif"/>
                <w:sz w:val="24"/>
              </w:rPr>
              <w:t>10</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1010000">
            <w:pPr>
              <w:ind/>
              <w:jc w:val="center"/>
              <w:rPr>
                <w:rFonts w:ascii="PT Astra Serif" w:hAnsi="PT Astra Serif"/>
                <w:sz w:val="24"/>
              </w:rPr>
            </w:pPr>
            <w:r>
              <w:rPr>
                <w:rFonts w:ascii="PT Astra Serif" w:hAnsi="PT Astra Serif"/>
                <w:sz w:val="24"/>
              </w:rPr>
              <w:t>10</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201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301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4010000">
            <w:pPr>
              <w:spacing w:after="0" w:line="240" w:lineRule="auto"/>
              <w:ind/>
              <w:rPr>
                <w:rFonts w:ascii="Times New Roman" w:hAnsi="Times New Roman"/>
                <w:color w:val="000000"/>
                <w:sz w:val="23"/>
              </w:rPr>
            </w:pPr>
            <w:r>
              <w:rPr>
                <w:rFonts w:ascii="Times New Roman" w:hAnsi="Times New Roman"/>
                <w:color w:val="000000"/>
                <w:sz w:val="23"/>
              </w:rPr>
              <w:t xml:space="preserve">Каша – кормилица наша </w:t>
            </w:r>
          </w:p>
          <w:p w14:paraId="D5010000">
            <w:pPr>
              <w:tabs>
                <w:tab w:leader="none" w:pos="4677" w:val="center"/>
                <w:tab w:leader="none" w:pos="9355" w:val="right"/>
              </w:tabs>
              <w:ind/>
              <w:rPr>
                <w:rFonts w:ascii="PT Astra Serif" w:hAnsi="PT Astra Serif"/>
                <w:sz w:val="24"/>
              </w:rPr>
            </w:pP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6010000">
            <w:pPr>
              <w:rPr>
                <w:rFonts w:ascii="PT Astra Serif" w:hAnsi="PT Astra Serif"/>
                <w:sz w:val="24"/>
              </w:rPr>
            </w:pPr>
            <w:r>
              <w:rPr>
                <w:rFonts w:ascii="PT Astra Serif" w:hAnsi="PT Astra Serif"/>
                <w:sz w:val="24"/>
              </w:rPr>
              <w:t>11</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7010000">
            <w:pPr>
              <w:ind/>
              <w:jc w:val="center"/>
              <w:rPr>
                <w:rFonts w:ascii="PT Astra Serif" w:hAnsi="PT Astra Serif"/>
                <w:sz w:val="24"/>
              </w:rPr>
            </w:pPr>
            <w:r>
              <w:rPr>
                <w:rFonts w:ascii="PT Astra Serif" w:hAnsi="PT Astra Serif"/>
                <w:sz w:val="24"/>
              </w:rPr>
              <w:t>11</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801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901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A010000">
            <w:pPr>
              <w:spacing w:after="0" w:line="240" w:lineRule="auto"/>
              <w:ind/>
              <w:rPr>
                <w:rFonts w:ascii="Times New Roman" w:hAnsi="Times New Roman"/>
                <w:color w:val="000000"/>
                <w:sz w:val="23"/>
              </w:rPr>
            </w:pPr>
            <w:r>
              <w:rPr>
                <w:rFonts w:ascii="Times New Roman" w:hAnsi="Times New Roman"/>
                <w:color w:val="000000"/>
                <w:sz w:val="23"/>
              </w:rPr>
              <w:t xml:space="preserve">Любишь кататься, люби и саночки возить </w:t>
            </w:r>
          </w:p>
          <w:p w14:paraId="DB010000">
            <w:pPr>
              <w:tabs>
                <w:tab w:leader="none" w:pos="4677" w:val="center"/>
                <w:tab w:leader="none" w:pos="9355" w:val="right"/>
              </w:tabs>
              <w:ind/>
              <w:rPr>
                <w:rFonts w:ascii="PT Astra Serif" w:hAnsi="PT Astra Serif"/>
                <w:sz w:val="24"/>
              </w:rPr>
            </w:pPr>
          </w:p>
        </w:tc>
        <w:tc>
          <w:tcPr>
            <w:tcW w:type="dxa" w:w="850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C010000">
            <w:pPr>
              <w:ind/>
              <w:jc w:val="both"/>
              <w:rPr>
                <w:spacing w:val="-1"/>
                <w:sz w:val="24"/>
              </w:rPr>
            </w:pPr>
            <w:r>
              <w:rPr>
                <w:rFonts w:ascii="PT Astra Serif" w:hAnsi="PT Astra Serif"/>
                <w:b w:val="1"/>
                <w:sz w:val="24"/>
                <w:u w:val="single"/>
              </w:rPr>
              <w:t>Предметные:</w:t>
            </w:r>
            <w:r>
              <w:rPr>
                <w:i w:val="1"/>
                <w:spacing w:val="-1"/>
                <w:sz w:val="18"/>
              </w:rPr>
              <w:t xml:space="preserve"> </w:t>
            </w:r>
            <w:r>
              <w:rPr>
                <w:spacing w:val="-1"/>
                <w:sz w:val="24"/>
              </w:rPr>
              <w:t>составление предложений с заданными словами.</w:t>
            </w:r>
          </w:p>
          <w:p w14:paraId="DD010000">
            <w:pPr>
              <w:ind/>
              <w:jc w:val="both"/>
              <w:rPr>
                <w:sz w:val="24"/>
              </w:rPr>
            </w:pPr>
            <w:r>
              <w:rPr>
                <w:spacing w:val="-1"/>
                <w:sz w:val="24"/>
              </w:rPr>
              <w:t>Сопоставление описания звукового состава слова и графической формы слова.Определение границ предложений. Правильное оформление предложений на письме. Овладение алгоритмом безошибочного списывания.</w:t>
            </w:r>
            <w:r>
              <w:rPr>
                <w:rFonts w:ascii="PT Astra Serif" w:hAnsi="PT Astra Serif"/>
                <w:b w:val="1"/>
                <w:sz w:val="24"/>
                <w:u w:val="single"/>
              </w:rPr>
              <w:t xml:space="preserve"> Метапредметные:</w:t>
            </w:r>
            <w:r>
              <w:rPr>
                <w:sz w:val="24"/>
              </w:rPr>
              <w:t xml:space="preserve"> </w:t>
            </w:r>
            <w:r>
              <w:rPr>
                <w:sz w:val="24"/>
              </w:rPr>
              <w:t xml:space="preserve">находить ответы на вопросы в тексте, иллюстрациях. делать выводы в результате совместной работы класса и учителя. </w:t>
            </w:r>
            <w:r>
              <w:rPr>
                <w:sz w:val="24"/>
              </w:rPr>
              <w:t xml:space="preserve">Оформлять свои мысли в устной и письменной форме (на уровне предложения или небольшого текста).  </w:t>
            </w:r>
          </w:p>
          <w:p w14:paraId="DE010000">
            <w:pPr>
              <w:ind/>
              <w:jc w:val="both"/>
              <w:rPr>
                <w:spacing w:val="-1"/>
                <w:sz w:val="18"/>
              </w:rPr>
            </w:pPr>
            <w:r>
              <w:rPr>
                <w:rFonts w:ascii="PT Astra Serif" w:hAnsi="PT Astra Serif"/>
                <w:b w:val="1"/>
                <w:sz w:val="24"/>
                <w:u w:val="single"/>
              </w:rPr>
              <w:t>Личностные:</w:t>
            </w:r>
            <w:r>
              <w:rPr>
                <w:sz w:val="24"/>
              </w:rPr>
              <w:t xml:space="preserve"> обращать внимание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w:t>
            </w: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F010000">
            <w:pPr>
              <w:rPr>
                <w:rFonts w:ascii="PT Astra Serif" w:hAnsi="PT Astra Serif"/>
                <w:sz w:val="24"/>
              </w:rPr>
            </w:pPr>
            <w:r>
              <w:rPr>
                <w:rFonts w:ascii="PT Astra Serif" w:hAnsi="PT Astra Serif"/>
                <w:sz w:val="24"/>
              </w:rPr>
              <w:t>12</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0010000">
            <w:pPr>
              <w:ind/>
              <w:jc w:val="center"/>
              <w:rPr>
                <w:rFonts w:ascii="PT Astra Serif" w:hAnsi="PT Astra Serif"/>
                <w:sz w:val="24"/>
              </w:rPr>
            </w:pPr>
            <w:r>
              <w:rPr>
                <w:rFonts w:ascii="PT Astra Serif" w:hAnsi="PT Astra Serif"/>
                <w:sz w:val="24"/>
              </w:rPr>
              <w:t>12</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101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201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3010000">
            <w:pPr>
              <w:spacing w:after="0" w:line="240" w:lineRule="auto"/>
              <w:ind/>
              <w:rPr>
                <w:rFonts w:ascii="Times New Roman" w:hAnsi="Times New Roman"/>
                <w:color w:val="000000"/>
                <w:sz w:val="23"/>
              </w:rPr>
            </w:pPr>
            <w:r>
              <w:rPr>
                <w:rFonts w:ascii="Times New Roman" w:hAnsi="Times New Roman"/>
                <w:color w:val="000000"/>
                <w:sz w:val="23"/>
              </w:rPr>
              <w:t xml:space="preserve">Любишь кататься, люби и саночки возить </w:t>
            </w:r>
          </w:p>
          <w:p w14:paraId="E4010000">
            <w:pPr>
              <w:tabs>
                <w:tab w:leader="none" w:pos="4677" w:val="center"/>
                <w:tab w:leader="none" w:pos="9355" w:val="right"/>
              </w:tabs>
              <w:ind/>
              <w:rPr>
                <w:rFonts w:ascii="PT Astra Serif" w:hAnsi="PT Astra Serif"/>
                <w:sz w:val="24"/>
              </w:rPr>
            </w:pP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5010000">
            <w:pPr>
              <w:rPr>
                <w:rFonts w:ascii="PT Astra Serif" w:hAnsi="PT Astra Serif"/>
                <w:sz w:val="24"/>
              </w:rPr>
            </w:pPr>
            <w:r>
              <w:rPr>
                <w:rFonts w:ascii="PT Astra Serif" w:hAnsi="PT Astra Serif"/>
                <w:sz w:val="24"/>
              </w:rPr>
              <w:t>13</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6010000">
            <w:pPr>
              <w:ind/>
              <w:jc w:val="center"/>
              <w:rPr>
                <w:rFonts w:ascii="PT Astra Serif" w:hAnsi="PT Astra Serif"/>
                <w:sz w:val="24"/>
              </w:rPr>
            </w:pPr>
            <w:r>
              <w:rPr>
                <w:rFonts w:ascii="PT Astra Serif" w:hAnsi="PT Astra Serif"/>
                <w:sz w:val="24"/>
              </w:rPr>
              <w:t>13</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701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801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9010000">
            <w:pPr>
              <w:spacing w:after="0" w:line="240" w:lineRule="auto"/>
              <w:ind/>
              <w:rPr>
                <w:rFonts w:ascii="Times New Roman" w:hAnsi="Times New Roman"/>
                <w:color w:val="000000"/>
                <w:sz w:val="23"/>
              </w:rPr>
            </w:pPr>
            <w:r>
              <w:rPr>
                <w:rFonts w:ascii="Times New Roman" w:hAnsi="Times New Roman"/>
                <w:color w:val="000000"/>
                <w:sz w:val="23"/>
              </w:rPr>
              <w:t xml:space="preserve">Любишь кататься, люби и саночки возить </w:t>
            </w:r>
          </w:p>
          <w:p w14:paraId="EA010000">
            <w:pPr>
              <w:tabs>
                <w:tab w:leader="none" w:pos="4677" w:val="center"/>
                <w:tab w:leader="none" w:pos="9355" w:val="right"/>
              </w:tabs>
              <w:ind/>
              <w:rPr>
                <w:rFonts w:ascii="PT Astra Serif" w:hAnsi="PT Astra Serif"/>
                <w:sz w:val="24"/>
              </w:rPr>
            </w:pP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011"/>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B010000">
            <w:pPr>
              <w:rPr>
                <w:rFonts w:ascii="PT Astra Serif" w:hAnsi="PT Astra Serif"/>
                <w:sz w:val="24"/>
              </w:rPr>
            </w:pPr>
            <w:r>
              <w:rPr>
                <w:rFonts w:ascii="PT Astra Serif" w:hAnsi="PT Astra Serif"/>
                <w:sz w:val="24"/>
              </w:rPr>
              <w:t>14</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C010000">
            <w:pPr>
              <w:ind/>
              <w:jc w:val="center"/>
              <w:rPr>
                <w:rFonts w:ascii="PT Astra Serif" w:hAnsi="PT Astra Serif"/>
                <w:sz w:val="24"/>
              </w:rPr>
            </w:pPr>
            <w:r>
              <w:rPr>
                <w:rFonts w:ascii="PT Astra Serif" w:hAnsi="PT Astra Serif"/>
                <w:sz w:val="24"/>
              </w:rPr>
              <w:t>14</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1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1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F010000">
            <w:pPr>
              <w:spacing w:after="0" w:line="240" w:lineRule="auto"/>
              <w:ind/>
              <w:rPr>
                <w:rFonts w:ascii="Times New Roman" w:hAnsi="Times New Roman"/>
                <w:color w:val="000000"/>
                <w:sz w:val="23"/>
              </w:rPr>
            </w:pPr>
            <w:r>
              <w:rPr>
                <w:rFonts w:ascii="Times New Roman" w:hAnsi="Times New Roman"/>
                <w:color w:val="000000"/>
                <w:sz w:val="23"/>
              </w:rPr>
              <w:t xml:space="preserve">Делу время, потехе час </w:t>
            </w:r>
          </w:p>
        </w:tc>
        <w:tc>
          <w:tcPr>
            <w:tcW w:type="dxa" w:w="850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0010000">
            <w:pPr>
              <w:ind/>
              <w:jc w:val="both"/>
              <w:rPr>
                <w:spacing w:val="-1"/>
                <w:sz w:val="24"/>
              </w:rPr>
            </w:pPr>
            <w:r>
              <w:rPr>
                <w:rFonts w:ascii="PT Astra Serif" w:hAnsi="PT Astra Serif"/>
                <w:b w:val="1"/>
                <w:sz w:val="24"/>
                <w:u w:val="single"/>
              </w:rPr>
              <w:t>Предметные:</w:t>
            </w:r>
            <w:r>
              <w:rPr>
                <w:spacing w:val="-1"/>
                <w:sz w:val="24"/>
              </w:rPr>
              <w:t xml:space="preserve"> </w:t>
            </w:r>
            <w:r>
              <w:rPr>
                <w:spacing w:val="-1"/>
                <w:sz w:val="24"/>
              </w:rPr>
              <w:t>составление предложения из набора слов.</w:t>
            </w:r>
            <w:r>
              <w:rPr>
                <w:sz w:val="24"/>
              </w:rPr>
              <w:t>Правописание заглавной буквы в начале предложения и в именах собственных.</w:t>
            </w:r>
            <w:r>
              <w:rPr>
                <w:rFonts w:ascii="PT Astra Serif" w:hAnsi="PT Astra Serif"/>
                <w:b w:val="1"/>
                <w:sz w:val="24"/>
                <w:u w:val="single"/>
              </w:rPr>
              <w:t xml:space="preserve"> Метапредметные:</w:t>
            </w:r>
            <w:r>
              <w:rPr>
                <w:sz w:val="24"/>
              </w:rPr>
              <w:t xml:space="preserve"> </w:t>
            </w:r>
            <w:r>
              <w:rPr>
                <w:sz w:val="24"/>
              </w:rPr>
              <w:t xml:space="preserve">находить ответы на вопросы в тексте, иллюстрациях. делать выводы в результате совместной работы класса и учителя. </w:t>
            </w:r>
            <w:r>
              <w:rPr>
                <w:sz w:val="24"/>
              </w:rPr>
              <w:t xml:space="preserve">Оформлять свои мысли в устной и письменной форме (на уровне предложения или небольшого текста).  </w:t>
            </w:r>
            <w:r>
              <w:rPr>
                <w:rFonts w:ascii="PT Astra Serif" w:hAnsi="PT Astra Serif"/>
                <w:b w:val="1"/>
                <w:sz w:val="24"/>
                <w:u w:val="single"/>
              </w:rPr>
              <w:t>Личностные:</w:t>
            </w:r>
            <w:r>
              <w:rPr>
                <w:sz w:val="24"/>
              </w:rPr>
              <w:t xml:space="preserve"> обращать внимание на особенности устных и письменных высказываний других людей (интонацию, темп, тон речи; выбор </w:t>
            </w:r>
            <w:r>
              <w:rPr>
                <w:sz w:val="24"/>
              </w:rPr>
              <w:t>слов и знаков препинания: точка или многоточие, точка или восклицательный знак).</w:t>
            </w: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10000">
            <w:pPr>
              <w:rPr>
                <w:rFonts w:ascii="PT Astra Serif" w:hAnsi="PT Astra Serif"/>
                <w:sz w:val="24"/>
              </w:rPr>
            </w:pPr>
            <w:r>
              <w:rPr>
                <w:rFonts w:ascii="PT Astra Serif" w:hAnsi="PT Astra Serif"/>
                <w:sz w:val="24"/>
              </w:rPr>
              <w:t>15</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2010000">
            <w:pPr>
              <w:ind/>
              <w:jc w:val="center"/>
              <w:rPr>
                <w:rFonts w:ascii="PT Astra Serif" w:hAnsi="PT Astra Serif"/>
                <w:sz w:val="24"/>
              </w:rPr>
            </w:pPr>
            <w:r>
              <w:rPr>
                <w:rFonts w:ascii="PT Astra Serif" w:hAnsi="PT Astra Serif"/>
                <w:sz w:val="24"/>
              </w:rPr>
              <w:t>15</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301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401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5010000">
            <w:pPr>
              <w:spacing w:after="0" w:line="240" w:lineRule="auto"/>
              <w:ind/>
              <w:rPr>
                <w:rFonts w:ascii="Times New Roman" w:hAnsi="Times New Roman"/>
                <w:color w:val="000000"/>
                <w:sz w:val="23"/>
              </w:rPr>
            </w:pPr>
            <w:r>
              <w:rPr>
                <w:rFonts w:ascii="Times New Roman" w:hAnsi="Times New Roman"/>
                <w:color w:val="000000"/>
                <w:sz w:val="23"/>
              </w:rPr>
              <w:t xml:space="preserve">Делу время, потехе час </w:t>
            </w: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6010000">
            <w:pPr>
              <w:rPr>
                <w:rFonts w:ascii="PT Astra Serif" w:hAnsi="PT Astra Serif"/>
                <w:sz w:val="24"/>
              </w:rPr>
            </w:pPr>
            <w:r>
              <w:rPr>
                <w:rFonts w:ascii="PT Astra Serif" w:hAnsi="PT Astra Serif"/>
                <w:sz w:val="24"/>
              </w:rPr>
              <w:t>16</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7010000">
            <w:pPr>
              <w:ind/>
              <w:jc w:val="center"/>
              <w:rPr>
                <w:rFonts w:ascii="PT Astra Serif" w:hAnsi="PT Astra Serif"/>
                <w:sz w:val="24"/>
              </w:rPr>
            </w:pPr>
            <w:r>
              <w:rPr>
                <w:rFonts w:ascii="PT Astra Serif" w:hAnsi="PT Astra Serif"/>
                <w:sz w:val="24"/>
              </w:rPr>
              <w:t>16</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801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901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A010000">
            <w:pPr>
              <w:spacing w:after="0" w:line="240" w:lineRule="auto"/>
              <w:ind/>
              <w:rPr>
                <w:rFonts w:ascii="Times New Roman" w:hAnsi="Times New Roman"/>
                <w:color w:val="000000"/>
                <w:sz w:val="23"/>
              </w:rPr>
            </w:pPr>
            <w:r>
              <w:rPr>
                <w:rFonts w:ascii="Times New Roman" w:hAnsi="Times New Roman"/>
                <w:color w:val="000000"/>
                <w:sz w:val="23"/>
              </w:rPr>
              <w:t xml:space="preserve">Делу время, потехе час </w:t>
            </w:r>
          </w:p>
          <w:p w14:paraId="FB010000">
            <w:pPr>
              <w:tabs>
                <w:tab w:leader="none" w:pos="4677" w:val="center"/>
                <w:tab w:leader="none" w:pos="9355" w:val="right"/>
              </w:tabs>
              <w:ind/>
              <w:rPr>
                <w:rFonts w:ascii="PT Astra Serif" w:hAnsi="PT Astra Serif"/>
                <w:sz w:val="24"/>
              </w:rPr>
            </w:pPr>
          </w:p>
        </w:tc>
        <w:tc>
          <w:tcPr>
            <w:tcW w:type="dxa" w:w="850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C010000">
            <w:pPr>
              <w:ind/>
              <w:jc w:val="both"/>
              <w:rPr>
                <w:sz w:val="24"/>
                <w:highlight w:val="white"/>
              </w:rPr>
            </w:pPr>
            <w:r>
              <w:rPr>
                <w:rFonts w:ascii="PT Astra Serif" w:hAnsi="PT Astra Serif"/>
                <w:b w:val="1"/>
                <w:sz w:val="24"/>
                <w:u w:val="single"/>
              </w:rPr>
              <w:t>Предметные:</w:t>
            </w:r>
            <w:r>
              <w:t xml:space="preserve"> </w:t>
            </w:r>
            <w:r>
              <w:rPr>
                <w:sz w:val="24"/>
              </w:rPr>
              <w:t xml:space="preserve">сравнение русских пословиц и поговорок с пословицами и поговорками других народов. </w:t>
            </w:r>
            <w:r>
              <w:rPr>
                <w:sz w:val="24"/>
                <w:highlight w:val="white"/>
              </w:rPr>
              <w:t xml:space="preserve">Сравнение фразеологизмов, имеющих в разных языках общий смысл, но различную образную форму (например, </w:t>
            </w:r>
            <w:r>
              <w:rPr>
                <w:i w:val="1"/>
                <w:sz w:val="24"/>
                <w:highlight w:val="white"/>
              </w:rPr>
              <w:t>ехать в Тулу со своим самоваром</w:t>
            </w:r>
            <w:r>
              <w:rPr>
                <w:sz w:val="24"/>
                <w:highlight w:val="white"/>
              </w:rPr>
              <w:t xml:space="preserve"> (рус.); </w:t>
            </w:r>
            <w:r>
              <w:rPr>
                <w:i w:val="1"/>
                <w:sz w:val="24"/>
                <w:highlight w:val="white"/>
              </w:rPr>
              <w:t xml:space="preserve">ехать в лес с дровами </w:t>
            </w:r>
            <w:r>
              <w:rPr>
                <w:sz w:val="24"/>
                <w:highlight w:val="white"/>
              </w:rPr>
              <w:t xml:space="preserve">(тат.).  </w:t>
            </w:r>
          </w:p>
          <w:p w14:paraId="FD010000">
            <w:pPr>
              <w:ind/>
              <w:jc w:val="both"/>
              <w:rPr>
                <w:sz w:val="24"/>
              </w:rPr>
            </w:pPr>
            <w:r>
              <w:rPr>
                <w:rFonts w:ascii="PT Astra Serif" w:hAnsi="PT Astra Serif"/>
                <w:b w:val="1"/>
                <w:sz w:val="24"/>
                <w:u w:val="single"/>
              </w:rPr>
              <w:t>Метапредметные:</w:t>
            </w:r>
            <w:r>
              <w:rPr>
                <w:sz w:val="24"/>
              </w:rPr>
              <w:t xml:space="preserve"> </w:t>
            </w:r>
            <w:r>
              <w:rPr>
                <w:sz w:val="24"/>
              </w:rPr>
              <w:t xml:space="preserve">находить ответы на вопросы в тексте, иллюстрациях. делать выводы в результате совместной работы класса и учителя. </w:t>
            </w:r>
            <w:r>
              <w:rPr>
                <w:sz w:val="24"/>
              </w:rPr>
              <w:t xml:space="preserve">Оформлять свои мысли в устной и письменной форме (на уровне предложения или небольшого текста).  </w:t>
            </w:r>
          </w:p>
          <w:p w14:paraId="FE010000">
            <w:pPr>
              <w:rPr>
                <w:rFonts w:ascii="PT Astra Serif" w:hAnsi="PT Astra Serif"/>
                <w:b w:val="1"/>
                <w:sz w:val="24"/>
                <w:u w:val="single"/>
              </w:rPr>
            </w:pPr>
            <w:r>
              <w:rPr>
                <w:rFonts w:ascii="PT Astra Serif" w:hAnsi="PT Astra Serif"/>
                <w:b w:val="1"/>
                <w:sz w:val="24"/>
                <w:u w:val="single"/>
              </w:rPr>
              <w:t>Личностные:</w:t>
            </w:r>
            <w:r>
              <w:rPr>
                <w:sz w:val="24"/>
              </w:rPr>
              <w:t xml:space="preserve"> обращать внимание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w:t>
            </w: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F010000">
            <w:pPr>
              <w:rPr>
                <w:rFonts w:ascii="PT Astra Serif" w:hAnsi="PT Astra Serif"/>
                <w:sz w:val="24"/>
              </w:rPr>
            </w:pPr>
            <w:r>
              <w:rPr>
                <w:rFonts w:ascii="PT Astra Serif" w:hAnsi="PT Astra Serif"/>
                <w:sz w:val="24"/>
              </w:rPr>
              <w:t>17</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0020000">
            <w:pPr>
              <w:ind/>
              <w:jc w:val="center"/>
              <w:rPr>
                <w:rFonts w:ascii="PT Astra Serif" w:hAnsi="PT Astra Serif"/>
                <w:sz w:val="24"/>
              </w:rPr>
            </w:pPr>
            <w:r>
              <w:rPr>
                <w:rFonts w:ascii="PT Astra Serif" w:hAnsi="PT Astra Serif"/>
                <w:sz w:val="24"/>
              </w:rPr>
              <w:t>17</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102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2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3020000">
            <w:pPr>
              <w:spacing w:after="0" w:line="240" w:lineRule="auto"/>
              <w:ind/>
              <w:rPr>
                <w:rFonts w:ascii="Times New Roman" w:hAnsi="Times New Roman"/>
                <w:color w:val="000000"/>
                <w:sz w:val="23"/>
              </w:rPr>
            </w:pPr>
            <w:r>
              <w:rPr>
                <w:rFonts w:ascii="Times New Roman" w:hAnsi="Times New Roman"/>
                <w:color w:val="000000"/>
                <w:sz w:val="23"/>
              </w:rPr>
              <w:t xml:space="preserve">Делу время, потехе час </w:t>
            </w:r>
          </w:p>
          <w:p w14:paraId="04020000">
            <w:pPr>
              <w:tabs>
                <w:tab w:leader="none" w:pos="4677" w:val="center"/>
                <w:tab w:leader="none" w:pos="9355" w:val="right"/>
              </w:tabs>
              <w:ind/>
              <w:rPr>
                <w:rFonts w:ascii="PT Astra Serif" w:hAnsi="PT Astra Serif"/>
                <w:sz w:val="24"/>
              </w:rPr>
            </w:pP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5020000">
            <w:pPr>
              <w:rPr>
                <w:rFonts w:ascii="PT Astra Serif" w:hAnsi="PT Astra Serif"/>
                <w:sz w:val="24"/>
              </w:rPr>
            </w:pPr>
            <w:r>
              <w:rPr>
                <w:rFonts w:ascii="PT Astra Serif" w:hAnsi="PT Astra Serif"/>
                <w:sz w:val="24"/>
              </w:rPr>
              <w:t>18</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6020000">
            <w:pPr>
              <w:ind/>
              <w:jc w:val="center"/>
              <w:rPr>
                <w:rFonts w:ascii="PT Astra Serif" w:hAnsi="PT Astra Serif"/>
                <w:sz w:val="24"/>
              </w:rPr>
            </w:pPr>
            <w:r>
              <w:rPr>
                <w:rFonts w:ascii="PT Astra Serif" w:hAnsi="PT Astra Serif"/>
                <w:sz w:val="24"/>
              </w:rPr>
              <w:t>18</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702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8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9020000">
            <w:pPr>
              <w:spacing w:after="0" w:line="240" w:lineRule="auto"/>
              <w:ind/>
              <w:rPr>
                <w:rFonts w:ascii="Times New Roman" w:hAnsi="Times New Roman"/>
                <w:color w:val="000000"/>
                <w:sz w:val="23"/>
              </w:rPr>
            </w:pPr>
            <w:r>
              <w:rPr>
                <w:rFonts w:ascii="Times New Roman" w:hAnsi="Times New Roman"/>
                <w:color w:val="000000"/>
                <w:sz w:val="23"/>
              </w:rPr>
              <w:t xml:space="preserve">В решете воду не удержишь </w:t>
            </w:r>
          </w:p>
          <w:p w14:paraId="0A020000">
            <w:pPr>
              <w:tabs>
                <w:tab w:leader="none" w:pos="4677" w:val="center"/>
                <w:tab w:leader="none" w:pos="9355" w:val="right"/>
              </w:tabs>
              <w:ind/>
              <w:rPr>
                <w:rFonts w:ascii="PT Astra Serif" w:hAnsi="PT Astra Serif"/>
                <w:sz w:val="24"/>
              </w:rPr>
            </w:pPr>
          </w:p>
        </w:tc>
        <w:tc>
          <w:tcPr>
            <w:tcW w:type="dxa" w:w="850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B020000">
            <w:pPr>
              <w:rPr>
                <w:sz w:val="24"/>
                <w:highlight w:val="white"/>
              </w:rPr>
            </w:pPr>
            <w:r>
              <w:rPr>
                <w:rFonts w:ascii="PT Astra Serif" w:hAnsi="PT Astra Serif"/>
                <w:b w:val="1"/>
                <w:sz w:val="24"/>
                <w:u w:val="single"/>
              </w:rPr>
              <w:t>Предметные:</w:t>
            </w:r>
            <w:r>
              <w:rPr>
                <w:sz w:val="24"/>
              </w:rPr>
              <w:t xml:space="preserve"> сравнение русских пословиц и поговорок с пословицами и поговорками других народов. </w:t>
            </w:r>
            <w:r>
              <w:rPr>
                <w:sz w:val="24"/>
                <w:highlight w:val="white"/>
              </w:rPr>
              <w:t xml:space="preserve">Сравнение фразеологизмов, имеющих в разных языках общий смысл, но различную образную форму (например, </w:t>
            </w:r>
            <w:r>
              <w:rPr>
                <w:i w:val="1"/>
                <w:sz w:val="24"/>
                <w:highlight w:val="white"/>
              </w:rPr>
              <w:t>ехать в Тулу со своим самоваром</w:t>
            </w:r>
            <w:r>
              <w:rPr>
                <w:sz w:val="24"/>
                <w:highlight w:val="white"/>
              </w:rPr>
              <w:t xml:space="preserve"> (рус.); </w:t>
            </w:r>
            <w:r>
              <w:rPr>
                <w:i w:val="1"/>
                <w:sz w:val="24"/>
                <w:highlight w:val="white"/>
              </w:rPr>
              <w:t xml:space="preserve">ехать в лес с дровами </w:t>
            </w:r>
            <w:r>
              <w:rPr>
                <w:sz w:val="24"/>
                <w:highlight w:val="white"/>
              </w:rPr>
              <w:t xml:space="preserve">(тат.). </w:t>
            </w:r>
          </w:p>
          <w:p w14:paraId="0C020000">
            <w:pPr>
              <w:ind/>
              <w:jc w:val="both"/>
              <w:rPr>
                <w:sz w:val="24"/>
              </w:rPr>
            </w:pPr>
            <w:r>
              <w:rPr>
                <w:sz w:val="24"/>
                <w:highlight w:val="white"/>
              </w:rPr>
              <w:t xml:space="preserve"> </w:t>
            </w:r>
            <w:r>
              <w:rPr>
                <w:rFonts w:ascii="PT Astra Serif" w:hAnsi="PT Astra Serif"/>
                <w:b w:val="1"/>
                <w:sz w:val="24"/>
                <w:u w:val="single"/>
              </w:rPr>
              <w:t>Метапредметные:</w:t>
            </w:r>
            <w:r>
              <w:rPr>
                <w:sz w:val="24"/>
              </w:rPr>
              <w:t xml:space="preserve"> </w:t>
            </w:r>
            <w:r>
              <w:rPr>
                <w:sz w:val="24"/>
              </w:rPr>
              <w:t xml:space="preserve">находить ответы на вопросы в тексте, иллюстрациях. делать выводы в результате совместной работы класса и учителя. </w:t>
            </w:r>
            <w:r>
              <w:rPr>
                <w:sz w:val="24"/>
              </w:rPr>
              <w:t xml:space="preserve">Оформлять свои мысли в устной и письменной форме (на уровне предложения или небольшого текста).  </w:t>
            </w:r>
          </w:p>
          <w:p w14:paraId="0D020000">
            <w:pPr>
              <w:rPr>
                <w:rFonts w:ascii="PT Astra Serif" w:hAnsi="PT Astra Serif"/>
                <w:b w:val="1"/>
                <w:sz w:val="24"/>
                <w:u w:val="single"/>
              </w:rPr>
            </w:pPr>
            <w:r>
              <w:rPr>
                <w:rFonts w:ascii="PT Astra Serif" w:hAnsi="PT Astra Serif"/>
                <w:b w:val="1"/>
                <w:sz w:val="24"/>
                <w:u w:val="single"/>
              </w:rPr>
              <w:t>Личностные:</w:t>
            </w:r>
            <w:r>
              <w:rPr>
                <w:sz w:val="24"/>
              </w:rPr>
              <w:t xml:space="preserve"> обращать внимание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w:t>
            </w: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E020000">
            <w:pPr>
              <w:rPr>
                <w:rFonts w:ascii="PT Astra Serif" w:hAnsi="PT Astra Serif"/>
                <w:sz w:val="24"/>
              </w:rPr>
            </w:pPr>
            <w:r>
              <w:rPr>
                <w:rFonts w:ascii="PT Astra Serif" w:hAnsi="PT Astra Serif"/>
                <w:sz w:val="24"/>
              </w:rPr>
              <w:t>19</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F020000">
            <w:pPr>
              <w:ind/>
              <w:jc w:val="center"/>
              <w:rPr>
                <w:rFonts w:ascii="PT Astra Serif" w:hAnsi="PT Astra Serif"/>
                <w:sz w:val="24"/>
              </w:rPr>
            </w:pPr>
            <w:r>
              <w:rPr>
                <w:rFonts w:ascii="PT Astra Serif" w:hAnsi="PT Astra Serif"/>
                <w:sz w:val="24"/>
              </w:rPr>
              <w:t>19</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002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1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2020000">
            <w:pPr>
              <w:spacing w:after="0" w:line="240" w:lineRule="auto"/>
              <w:ind/>
              <w:rPr>
                <w:rFonts w:ascii="Times New Roman" w:hAnsi="Times New Roman"/>
                <w:color w:val="000000"/>
                <w:sz w:val="23"/>
              </w:rPr>
            </w:pPr>
            <w:r>
              <w:rPr>
                <w:rFonts w:ascii="Times New Roman" w:hAnsi="Times New Roman"/>
                <w:color w:val="000000"/>
                <w:sz w:val="23"/>
              </w:rPr>
              <w:t xml:space="preserve">В решете воду не удержишь </w:t>
            </w:r>
          </w:p>
          <w:p w14:paraId="13020000">
            <w:pPr>
              <w:tabs>
                <w:tab w:leader="none" w:pos="4677" w:val="center"/>
                <w:tab w:leader="none" w:pos="9355" w:val="right"/>
              </w:tabs>
              <w:ind/>
              <w:rPr>
                <w:rFonts w:ascii="PT Astra Serif" w:hAnsi="PT Astra Serif"/>
                <w:sz w:val="24"/>
              </w:rPr>
            </w:pP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4020000">
            <w:pPr>
              <w:rPr>
                <w:rFonts w:ascii="PT Astra Serif" w:hAnsi="PT Astra Serif"/>
                <w:sz w:val="24"/>
              </w:rPr>
            </w:pPr>
            <w:r>
              <w:rPr>
                <w:rFonts w:ascii="PT Astra Serif" w:hAnsi="PT Astra Serif"/>
                <w:sz w:val="24"/>
              </w:rPr>
              <w:t>20</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5020000">
            <w:pPr>
              <w:ind/>
              <w:jc w:val="center"/>
              <w:rPr>
                <w:rFonts w:ascii="PT Astra Serif" w:hAnsi="PT Astra Serif"/>
                <w:sz w:val="24"/>
              </w:rPr>
            </w:pPr>
            <w:r>
              <w:rPr>
                <w:rFonts w:ascii="PT Astra Serif" w:hAnsi="PT Astra Serif"/>
                <w:sz w:val="24"/>
              </w:rPr>
              <w:t>20</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602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7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8020000">
            <w:pPr>
              <w:spacing w:after="0" w:line="240" w:lineRule="auto"/>
              <w:ind/>
              <w:rPr>
                <w:rFonts w:ascii="Times New Roman" w:hAnsi="Times New Roman"/>
                <w:color w:val="000000"/>
                <w:sz w:val="23"/>
              </w:rPr>
            </w:pPr>
            <w:r>
              <w:rPr>
                <w:rFonts w:ascii="Times New Roman" w:hAnsi="Times New Roman"/>
                <w:color w:val="000000"/>
                <w:sz w:val="23"/>
              </w:rPr>
              <w:t xml:space="preserve">В решете воду не удержишь </w:t>
            </w:r>
          </w:p>
          <w:p w14:paraId="19020000">
            <w:pPr>
              <w:tabs>
                <w:tab w:leader="none" w:pos="4677" w:val="center"/>
                <w:tab w:leader="none" w:pos="9355" w:val="right"/>
              </w:tabs>
              <w:ind/>
              <w:rPr>
                <w:rFonts w:ascii="PT Astra Serif" w:hAnsi="PT Astra Serif"/>
                <w:sz w:val="24"/>
              </w:rPr>
            </w:pP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A020000">
            <w:pPr>
              <w:rPr>
                <w:rFonts w:ascii="PT Astra Serif" w:hAnsi="PT Astra Serif"/>
                <w:sz w:val="24"/>
              </w:rPr>
            </w:pPr>
            <w:r>
              <w:rPr>
                <w:rFonts w:ascii="PT Astra Serif" w:hAnsi="PT Astra Serif"/>
                <w:sz w:val="24"/>
              </w:rPr>
              <w:t>21</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B020000">
            <w:pPr>
              <w:ind/>
              <w:jc w:val="center"/>
              <w:rPr>
                <w:rFonts w:ascii="PT Astra Serif" w:hAnsi="PT Astra Serif"/>
                <w:sz w:val="24"/>
              </w:rPr>
            </w:pPr>
            <w:r>
              <w:rPr>
                <w:rFonts w:ascii="PT Astra Serif" w:hAnsi="PT Astra Serif"/>
                <w:sz w:val="24"/>
              </w:rPr>
              <w:t>21</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2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D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E020000">
            <w:pPr>
              <w:spacing w:after="0" w:line="240" w:lineRule="auto"/>
              <w:ind/>
              <w:rPr>
                <w:rFonts w:ascii="Times New Roman" w:hAnsi="Times New Roman"/>
                <w:color w:val="000000"/>
                <w:sz w:val="23"/>
              </w:rPr>
            </w:pPr>
            <w:r>
              <w:rPr>
                <w:rFonts w:ascii="Times New Roman" w:hAnsi="Times New Roman"/>
                <w:color w:val="000000"/>
                <w:sz w:val="23"/>
              </w:rPr>
              <w:t xml:space="preserve">Самовар кипит, уходить не велит </w:t>
            </w:r>
          </w:p>
          <w:p w14:paraId="1F020000">
            <w:pPr>
              <w:tabs>
                <w:tab w:leader="none" w:pos="4677" w:val="center"/>
                <w:tab w:leader="none" w:pos="9355" w:val="right"/>
              </w:tabs>
              <w:ind/>
              <w:rPr>
                <w:rFonts w:ascii="PT Astra Serif" w:hAnsi="PT Astra Serif"/>
                <w:sz w:val="24"/>
              </w:rPr>
            </w:pPr>
          </w:p>
        </w:tc>
        <w:tc>
          <w:tcPr>
            <w:tcW w:type="dxa" w:w="850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0020000">
            <w:pPr>
              <w:ind/>
              <w:jc w:val="both"/>
              <w:rPr>
                <w:sz w:val="24"/>
              </w:rPr>
            </w:pPr>
            <w:r>
              <w:rPr>
                <w:rFonts w:ascii="PT Astra Serif" w:hAnsi="PT Astra Serif"/>
                <w:b w:val="1"/>
                <w:sz w:val="24"/>
                <w:u w:val="single"/>
              </w:rPr>
              <w:t>Предметные:</w:t>
            </w:r>
            <w:r>
              <w:rPr>
                <w:sz w:val="24"/>
              </w:rPr>
              <w:t xml:space="preserve"> сравнение русских пословиц и поговорок с пословицами и поговорками других народов. </w:t>
            </w:r>
            <w:r>
              <w:rPr>
                <w:sz w:val="24"/>
                <w:highlight w:val="white"/>
              </w:rPr>
              <w:t xml:space="preserve">Сравнение фразеологизмов, имеющих в разных языках общий смысл, но различную образную форму (например, </w:t>
            </w:r>
            <w:r>
              <w:rPr>
                <w:i w:val="1"/>
                <w:sz w:val="24"/>
                <w:highlight w:val="white"/>
              </w:rPr>
              <w:t>ехать в Тулу со своим самоваром</w:t>
            </w:r>
            <w:r>
              <w:rPr>
                <w:sz w:val="24"/>
                <w:highlight w:val="white"/>
              </w:rPr>
              <w:t xml:space="preserve"> (рус.); </w:t>
            </w:r>
            <w:r>
              <w:rPr>
                <w:i w:val="1"/>
                <w:sz w:val="24"/>
                <w:highlight w:val="white"/>
              </w:rPr>
              <w:t xml:space="preserve">ехать в лес с дровами </w:t>
            </w:r>
            <w:r>
              <w:rPr>
                <w:sz w:val="24"/>
                <w:highlight w:val="white"/>
              </w:rPr>
              <w:t xml:space="preserve">(тат.). </w:t>
            </w:r>
            <w:r>
              <w:rPr>
                <w:rFonts w:ascii="PT Astra Serif" w:hAnsi="PT Astra Serif"/>
                <w:b w:val="1"/>
                <w:sz w:val="24"/>
                <w:u w:val="single"/>
              </w:rPr>
              <w:t>Метапредметные:</w:t>
            </w:r>
            <w:r>
              <w:rPr>
                <w:sz w:val="24"/>
              </w:rPr>
              <w:t xml:space="preserve"> </w:t>
            </w:r>
            <w:r>
              <w:rPr>
                <w:sz w:val="24"/>
              </w:rPr>
              <w:t xml:space="preserve">находить ответы на вопросы в тексте, иллюстрациях. делать выводы в результате совместной работы класса и учителя. </w:t>
            </w:r>
            <w:r>
              <w:rPr>
                <w:sz w:val="24"/>
              </w:rPr>
              <w:t xml:space="preserve">Оформлять свои мысли в устной и письменной форме (на уровне предложения или небольшого текста).  </w:t>
            </w:r>
          </w:p>
          <w:p w14:paraId="21020000">
            <w:pPr>
              <w:rPr>
                <w:rFonts w:ascii="PT Astra Serif" w:hAnsi="PT Astra Serif"/>
                <w:b w:val="1"/>
                <w:sz w:val="24"/>
                <w:u w:val="single"/>
              </w:rPr>
            </w:pPr>
            <w:r>
              <w:rPr>
                <w:rFonts w:ascii="PT Astra Serif" w:hAnsi="PT Astra Serif"/>
                <w:b w:val="1"/>
                <w:sz w:val="24"/>
                <w:u w:val="single"/>
              </w:rPr>
              <w:t>Личностные:</w:t>
            </w:r>
            <w:r>
              <w:rPr>
                <w:sz w:val="24"/>
              </w:rPr>
              <w:t xml:space="preserve"> обращать внимание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w:t>
            </w:r>
            <w:r>
              <w:rPr>
                <w:sz w:val="24"/>
                <w:highlight w:val="white"/>
              </w:rPr>
              <w:t xml:space="preserve"> </w:t>
            </w: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2020000">
            <w:pPr>
              <w:rPr>
                <w:rFonts w:ascii="PT Astra Serif" w:hAnsi="PT Astra Serif"/>
                <w:sz w:val="24"/>
              </w:rPr>
            </w:pPr>
            <w:r>
              <w:rPr>
                <w:rFonts w:ascii="PT Astra Serif" w:hAnsi="PT Astra Serif"/>
                <w:sz w:val="24"/>
              </w:rPr>
              <w:t>22</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3020000">
            <w:pPr>
              <w:ind/>
              <w:jc w:val="center"/>
              <w:rPr>
                <w:rFonts w:ascii="PT Astra Serif" w:hAnsi="PT Astra Serif"/>
                <w:sz w:val="24"/>
              </w:rPr>
            </w:pPr>
            <w:r>
              <w:rPr>
                <w:rFonts w:ascii="PT Astra Serif" w:hAnsi="PT Astra Serif"/>
                <w:sz w:val="24"/>
              </w:rPr>
              <w:t>22</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402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5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6020000">
            <w:pPr>
              <w:spacing w:after="0" w:line="240" w:lineRule="auto"/>
              <w:ind/>
              <w:rPr>
                <w:rFonts w:ascii="Times New Roman" w:hAnsi="Times New Roman"/>
                <w:color w:val="000000"/>
                <w:sz w:val="23"/>
              </w:rPr>
            </w:pPr>
            <w:r>
              <w:rPr>
                <w:rFonts w:ascii="Times New Roman" w:hAnsi="Times New Roman"/>
                <w:color w:val="000000"/>
                <w:sz w:val="23"/>
              </w:rPr>
              <w:t xml:space="preserve">Самовар кипит, уходить не велит </w:t>
            </w:r>
          </w:p>
          <w:p w14:paraId="27020000">
            <w:pPr>
              <w:tabs>
                <w:tab w:leader="none" w:pos="4677" w:val="center"/>
                <w:tab w:leader="none" w:pos="9355" w:val="right"/>
              </w:tabs>
              <w:ind/>
              <w:rPr>
                <w:rFonts w:ascii="PT Astra Serif" w:hAnsi="PT Astra Serif"/>
                <w:sz w:val="24"/>
              </w:rPr>
            </w:pP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8020000">
            <w:pPr>
              <w:rPr>
                <w:rFonts w:ascii="PT Astra Serif" w:hAnsi="PT Astra Serif"/>
                <w:sz w:val="24"/>
              </w:rPr>
            </w:pPr>
            <w:r>
              <w:rPr>
                <w:rFonts w:ascii="PT Astra Serif" w:hAnsi="PT Astra Serif"/>
                <w:sz w:val="24"/>
              </w:rPr>
              <w:t>23</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9020000">
            <w:pPr>
              <w:ind/>
              <w:jc w:val="center"/>
              <w:rPr>
                <w:rFonts w:ascii="PT Astra Serif" w:hAnsi="PT Astra Serif"/>
                <w:sz w:val="24"/>
              </w:rPr>
            </w:pPr>
            <w:r>
              <w:rPr>
                <w:rFonts w:ascii="PT Astra Serif" w:hAnsi="PT Astra Serif"/>
                <w:sz w:val="24"/>
              </w:rPr>
              <w:t>23</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A02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B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C020000">
            <w:pPr>
              <w:spacing w:after="0" w:line="240" w:lineRule="auto"/>
              <w:ind/>
              <w:rPr>
                <w:rFonts w:ascii="Times New Roman" w:hAnsi="Times New Roman"/>
                <w:color w:val="000000"/>
                <w:sz w:val="23"/>
              </w:rPr>
            </w:pPr>
            <w:r>
              <w:rPr>
                <w:rFonts w:ascii="Times New Roman" w:hAnsi="Times New Roman"/>
                <w:color w:val="000000"/>
                <w:sz w:val="23"/>
              </w:rPr>
              <w:t xml:space="preserve">Самовар кипит, уходить не велит </w:t>
            </w:r>
          </w:p>
          <w:p w14:paraId="2D020000">
            <w:pPr>
              <w:tabs>
                <w:tab w:leader="none" w:pos="4677" w:val="center"/>
                <w:tab w:leader="none" w:pos="9355" w:val="right"/>
              </w:tabs>
              <w:ind/>
              <w:rPr>
                <w:rFonts w:ascii="PT Astra Serif" w:hAnsi="PT Astra Serif"/>
                <w:sz w:val="24"/>
              </w:rPr>
            </w:pP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E020000">
            <w:pPr>
              <w:rPr>
                <w:rFonts w:ascii="PT Astra Serif" w:hAnsi="PT Astra Serif"/>
                <w:sz w:val="24"/>
              </w:rPr>
            </w:pPr>
            <w:r>
              <w:rPr>
                <w:rFonts w:ascii="PT Astra Serif" w:hAnsi="PT Astra Serif"/>
                <w:sz w:val="24"/>
              </w:rPr>
              <w:t>24</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F020000">
            <w:pPr>
              <w:ind/>
              <w:jc w:val="center"/>
              <w:rPr>
                <w:rFonts w:ascii="PT Astra Serif" w:hAnsi="PT Astra Serif"/>
                <w:sz w:val="24"/>
              </w:rPr>
            </w:pPr>
            <w:r>
              <w:rPr>
                <w:rFonts w:ascii="PT Astra Serif" w:hAnsi="PT Astra Serif"/>
                <w:sz w:val="24"/>
              </w:rPr>
              <w:t>24</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002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1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2020000">
            <w:pPr>
              <w:spacing w:after="0" w:line="240" w:lineRule="auto"/>
              <w:ind/>
              <w:rPr>
                <w:rFonts w:ascii="Times New Roman" w:hAnsi="Times New Roman"/>
                <w:color w:val="000000"/>
                <w:sz w:val="23"/>
              </w:rPr>
            </w:pPr>
            <w:r>
              <w:rPr>
                <w:rFonts w:ascii="Times New Roman" w:hAnsi="Times New Roman"/>
                <w:color w:val="000000"/>
                <w:sz w:val="23"/>
              </w:rPr>
              <w:t xml:space="preserve">Самовар кипит, уходить не </w:t>
            </w:r>
            <w:r>
              <w:rPr>
                <w:rFonts w:ascii="Times New Roman" w:hAnsi="Times New Roman"/>
                <w:color w:val="000000"/>
                <w:sz w:val="23"/>
              </w:rPr>
              <w:t xml:space="preserve">велит </w:t>
            </w:r>
          </w:p>
          <w:p w14:paraId="33020000">
            <w:pPr>
              <w:tabs>
                <w:tab w:leader="none" w:pos="4677" w:val="center"/>
                <w:tab w:leader="none" w:pos="9355" w:val="right"/>
              </w:tabs>
              <w:ind/>
              <w:rPr>
                <w:rFonts w:ascii="PT Astra Serif" w:hAnsi="PT Astra Serif"/>
                <w:sz w:val="24"/>
              </w:rPr>
            </w:pP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4020000">
            <w:pPr>
              <w:rPr>
                <w:rFonts w:ascii="PT Astra Serif" w:hAnsi="PT Astra Serif"/>
                <w:sz w:val="24"/>
              </w:rPr>
            </w:pPr>
            <w:r>
              <w:rPr>
                <w:rFonts w:ascii="PT Astra Serif" w:hAnsi="PT Astra Serif"/>
                <w:sz w:val="24"/>
              </w:rPr>
              <w:t>25</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5020000">
            <w:pPr>
              <w:ind/>
              <w:jc w:val="center"/>
              <w:rPr>
                <w:rFonts w:ascii="PT Astra Serif" w:hAnsi="PT Astra Serif"/>
                <w:sz w:val="24"/>
              </w:rPr>
            </w:pPr>
            <w:r>
              <w:rPr>
                <w:rFonts w:ascii="PT Astra Serif" w:hAnsi="PT Astra Serif"/>
                <w:sz w:val="24"/>
              </w:rPr>
              <w:t>25</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602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7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8020000">
            <w:pPr>
              <w:spacing w:after="0" w:line="240" w:lineRule="auto"/>
              <w:ind/>
              <w:rPr>
                <w:rFonts w:ascii="Times New Roman" w:hAnsi="Times New Roman"/>
                <w:color w:val="000000"/>
                <w:sz w:val="23"/>
              </w:rPr>
            </w:pPr>
            <w:r>
              <w:rPr>
                <w:rFonts w:ascii="Times New Roman" w:hAnsi="Times New Roman"/>
                <w:color w:val="000000"/>
                <w:sz w:val="23"/>
              </w:rPr>
              <w:t xml:space="preserve">Представление результатов выполнения </w:t>
            </w:r>
            <w:r>
              <w:rPr>
                <w:rFonts w:ascii="Times New Roman" w:hAnsi="Times New Roman"/>
                <w:b w:val="1"/>
                <w:color w:val="000000"/>
                <w:sz w:val="23"/>
              </w:rPr>
              <w:t>проектных заданий</w:t>
            </w:r>
            <w:r>
              <w:rPr>
                <w:rFonts w:ascii="Times New Roman" w:hAnsi="Times New Roman"/>
                <w:color w:val="000000"/>
                <w:sz w:val="23"/>
              </w:rPr>
              <w:t xml:space="preserve">: «Почему это так называется?» </w:t>
            </w:r>
          </w:p>
        </w:tc>
        <w:tc>
          <w:tcPr>
            <w:tcW w:type="dxa" w:w="8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9020000">
            <w:pPr>
              <w:ind/>
              <w:jc w:val="both"/>
              <w:rPr>
                <w:sz w:val="24"/>
                <w:highlight w:val="white"/>
              </w:rPr>
            </w:pPr>
            <w:r>
              <w:rPr>
                <w:rFonts w:ascii="PT Astra Serif" w:hAnsi="PT Astra Serif"/>
                <w:b w:val="1"/>
                <w:sz w:val="24"/>
                <w:u w:val="single"/>
              </w:rPr>
              <w:t>Предметные:</w:t>
            </w:r>
            <w:r>
              <w:rPr>
                <w:sz w:val="24"/>
              </w:rPr>
              <w:t xml:space="preserve"> сравнение русских пословиц и поговорок с пословицами и поговорками других народов. </w:t>
            </w:r>
            <w:r>
              <w:rPr>
                <w:sz w:val="24"/>
                <w:highlight w:val="white"/>
              </w:rPr>
              <w:t xml:space="preserve">Сравнение фразеологизмов, имеющих в разных языках общий смысл, но различную образную форму (например, </w:t>
            </w:r>
            <w:r>
              <w:rPr>
                <w:i w:val="1"/>
                <w:sz w:val="24"/>
                <w:highlight w:val="white"/>
              </w:rPr>
              <w:t>ехать в Тулу со своим самоваром</w:t>
            </w:r>
            <w:r>
              <w:rPr>
                <w:sz w:val="24"/>
                <w:highlight w:val="white"/>
              </w:rPr>
              <w:t xml:space="preserve"> (рус.); </w:t>
            </w:r>
            <w:r>
              <w:rPr>
                <w:i w:val="1"/>
                <w:sz w:val="24"/>
                <w:highlight w:val="white"/>
              </w:rPr>
              <w:t xml:space="preserve">ехать в лес с дровами </w:t>
            </w:r>
            <w:r>
              <w:rPr>
                <w:sz w:val="24"/>
                <w:highlight w:val="white"/>
              </w:rPr>
              <w:t xml:space="preserve">(тат.).  </w:t>
            </w:r>
          </w:p>
          <w:p w14:paraId="3A020000">
            <w:pPr>
              <w:ind/>
              <w:jc w:val="both"/>
              <w:rPr>
                <w:sz w:val="24"/>
              </w:rPr>
            </w:pPr>
            <w:r>
              <w:rPr>
                <w:rFonts w:ascii="PT Astra Serif" w:hAnsi="PT Astra Serif"/>
                <w:b w:val="1"/>
                <w:sz w:val="24"/>
                <w:u w:val="single"/>
              </w:rPr>
              <w:t>Метапредметные:</w:t>
            </w:r>
            <w:r>
              <w:rPr>
                <w:sz w:val="24"/>
              </w:rPr>
              <w:t xml:space="preserve"> </w:t>
            </w:r>
            <w:r>
              <w:rPr>
                <w:sz w:val="24"/>
              </w:rPr>
              <w:t xml:space="preserve">находить ответы на вопросы в тексте, иллюстрациях. делать выводы в результате совместной работы класса и учителя. </w:t>
            </w:r>
            <w:r>
              <w:rPr>
                <w:sz w:val="24"/>
              </w:rPr>
              <w:t xml:space="preserve">Оформлять свои мысли в устной и письменной форме (на уровне предложения или небольшого текста).  </w:t>
            </w:r>
          </w:p>
          <w:p w14:paraId="3B020000">
            <w:pPr>
              <w:rPr>
                <w:rFonts w:ascii="PT Astra Serif" w:hAnsi="PT Astra Serif"/>
                <w:b w:val="1"/>
                <w:sz w:val="24"/>
                <w:u w:val="single"/>
              </w:rPr>
            </w:pPr>
            <w:r>
              <w:rPr>
                <w:rFonts w:ascii="PT Astra Serif" w:hAnsi="PT Astra Serif"/>
                <w:b w:val="1"/>
                <w:sz w:val="24"/>
                <w:u w:val="single"/>
              </w:rPr>
              <w:t>Личностные:</w:t>
            </w:r>
            <w:r>
              <w:rPr>
                <w:sz w:val="24"/>
              </w:rPr>
              <w:t xml:space="preserve"> обращать внимание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w:t>
            </w: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C020000">
            <w:pPr>
              <w:rPr>
                <w:rFonts w:ascii="PT Astra Serif" w:hAnsi="PT Astra Serif"/>
                <w:sz w:val="24"/>
              </w:rPr>
            </w:pPr>
            <w:r>
              <w:rPr>
                <w:rFonts w:ascii="PT Astra Serif" w:hAnsi="PT Astra Serif"/>
                <w:sz w:val="24"/>
              </w:rPr>
              <w:t>26</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D020000">
            <w:pPr>
              <w:ind/>
              <w:jc w:val="center"/>
              <w:rPr>
                <w:rFonts w:ascii="PT Astra Serif" w:hAnsi="PT Astra Serif"/>
                <w:sz w:val="24"/>
              </w:rPr>
            </w:pPr>
            <w:r>
              <w:rPr>
                <w:rFonts w:ascii="PT Astra Serif" w:hAnsi="PT Astra Serif"/>
                <w:sz w:val="24"/>
              </w:rPr>
              <w:t>1</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E02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F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0020000">
            <w:pPr>
              <w:spacing w:after="0" w:line="240" w:lineRule="auto"/>
              <w:ind/>
              <w:rPr>
                <w:rFonts w:ascii="Times New Roman" w:hAnsi="Times New Roman"/>
                <w:color w:val="000000"/>
                <w:sz w:val="23"/>
              </w:rPr>
            </w:pPr>
            <w:r>
              <w:rPr>
                <w:rFonts w:ascii="Times New Roman" w:hAnsi="Times New Roman"/>
                <w:color w:val="000000"/>
                <w:sz w:val="23"/>
              </w:rPr>
              <w:t xml:space="preserve">Помогает ли ударение различать слова? </w:t>
            </w:r>
          </w:p>
          <w:p w14:paraId="41020000">
            <w:pPr>
              <w:tabs>
                <w:tab w:leader="none" w:pos="4677" w:val="center"/>
                <w:tab w:leader="none" w:pos="9355" w:val="right"/>
              </w:tabs>
              <w:ind/>
              <w:rPr>
                <w:rFonts w:ascii="PT Astra Serif" w:hAnsi="PT Astra Serif"/>
                <w:sz w:val="24"/>
              </w:rPr>
            </w:pPr>
          </w:p>
        </w:tc>
        <w:tc>
          <w:tcPr>
            <w:tcW w:type="dxa" w:w="850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2020000">
            <w:pPr>
              <w:ind/>
              <w:jc w:val="both"/>
              <w:rPr>
                <w:sz w:val="24"/>
              </w:rPr>
            </w:pPr>
            <w:r>
              <w:rPr>
                <w:rFonts w:ascii="PT Astra Serif" w:hAnsi="PT Astra Serif"/>
                <w:b w:val="1"/>
                <w:sz w:val="24"/>
                <w:u w:val="single"/>
              </w:rPr>
              <w:t>Предметные:</w:t>
            </w:r>
            <w:r>
              <w:rPr>
                <w:sz w:val="24"/>
              </w:rPr>
              <w:t xml:space="preserve"> </w:t>
            </w:r>
            <w:r>
              <w:rPr>
                <w:sz w:val="24"/>
              </w:rPr>
              <w:t>делить текст на части, озаглавливать части.</w:t>
            </w:r>
          </w:p>
          <w:p w14:paraId="43020000">
            <w:pPr>
              <w:ind/>
              <w:jc w:val="both"/>
              <w:rPr>
                <w:sz w:val="24"/>
              </w:rPr>
            </w:pPr>
            <w:r>
              <w:rPr>
                <w:sz w:val="24"/>
              </w:rPr>
              <w:t xml:space="preserve">Подробно и выборочно пересказывать текст. Правильно называть звуки в слове, делить слова на слоги, ставить ударение, различать ударный и безударные слоги. Делить слова на части для переноса. </w:t>
            </w:r>
            <w:r>
              <w:rPr>
                <w:rFonts w:ascii="PT Astra Serif" w:hAnsi="PT Astra Serif"/>
                <w:b w:val="1"/>
                <w:sz w:val="24"/>
                <w:u w:val="single"/>
              </w:rPr>
              <w:t>Метапредметные:</w:t>
            </w:r>
            <w:r>
              <w:rPr>
                <w:sz w:val="24"/>
              </w:rPr>
              <w:t xml:space="preserve"> </w:t>
            </w:r>
            <w:r>
              <w:rPr>
                <w:sz w:val="24"/>
              </w:rPr>
              <w:t xml:space="preserve">учиться работать по предложенному учителем плану. Находить ответы на вопросы в тексте, иллюстрациях. Делать выводы в результате совместной работы класса и учителя. Преобразовывать информацию из одной формы в другую: подробно пересказывать небольшие тексты. </w:t>
            </w:r>
            <w:r>
              <w:rPr>
                <w:rFonts w:ascii="PT Astra Serif" w:hAnsi="PT Astra Serif"/>
                <w:b w:val="1"/>
                <w:sz w:val="24"/>
                <w:u w:val="single"/>
              </w:rPr>
              <w:t>Личностные:</w:t>
            </w:r>
          </w:p>
          <w:p w14:paraId="44020000">
            <w:pPr>
              <w:ind/>
              <w:jc w:val="both"/>
              <w:rPr>
                <w:sz w:val="24"/>
              </w:rPr>
            </w:pPr>
            <w:r>
              <w:rPr>
                <w:sz w:val="24"/>
              </w:rPr>
              <w:t>осознавать роль языка и речи в жизни людей. Эмоционально «проживать» текст, выражать свои эмоции. Понимать эмоции других людей, сочувствовать, сопереживать.</w:t>
            </w: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5020000">
            <w:pPr>
              <w:rPr>
                <w:rFonts w:ascii="PT Astra Serif" w:hAnsi="PT Astra Serif"/>
                <w:sz w:val="24"/>
              </w:rPr>
            </w:pPr>
            <w:r>
              <w:rPr>
                <w:rFonts w:ascii="PT Astra Serif" w:hAnsi="PT Astra Serif"/>
                <w:sz w:val="24"/>
              </w:rPr>
              <w:t>27</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6020000">
            <w:pPr>
              <w:ind/>
              <w:jc w:val="center"/>
              <w:rPr>
                <w:rFonts w:ascii="PT Astra Serif" w:hAnsi="PT Astra Serif"/>
                <w:sz w:val="24"/>
              </w:rPr>
            </w:pPr>
            <w:r>
              <w:rPr>
                <w:rFonts w:ascii="PT Astra Serif" w:hAnsi="PT Astra Serif"/>
                <w:sz w:val="24"/>
              </w:rPr>
              <w:t>2</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702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8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9020000">
            <w:pPr>
              <w:spacing w:after="0" w:line="240" w:lineRule="auto"/>
              <w:ind/>
              <w:rPr>
                <w:rFonts w:ascii="Times New Roman" w:hAnsi="Times New Roman"/>
                <w:color w:val="000000"/>
                <w:sz w:val="23"/>
              </w:rPr>
            </w:pPr>
            <w:r>
              <w:rPr>
                <w:rFonts w:ascii="Times New Roman" w:hAnsi="Times New Roman"/>
                <w:color w:val="000000"/>
                <w:sz w:val="23"/>
              </w:rPr>
              <w:t xml:space="preserve">Помогает ли ударение различать слова? </w:t>
            </w:r>
          </w:p>
          <w:p w14:paraId="4A020000">
            <w:pPr>
              <w:tabs>
                <w:tab w:leader="none" w:pos="4677" w:val="center"/>
                <w:tab w:leader="none" w:pos="9355" w:val="right"/>
              </w:tabs>
              <w:ind/>
              <w:rPr>
                <w:rFonts w:ascii="PT Astra Serif" w:hAnsi="PT Astra Serif"/>
                <w:sz w:val="24"/>
              </w:rPr>
            </w:pP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B020000">
            <w:pPr>
              <w:rPr>
                <w:rFonts w:ascii="PT Astra Serif" w:hAnsi="PT Astra Serif"/>
                <w:sz w:val="24"/>
              </w:rPr>
            </w:pPr>
            <w:r>
              <w:rPr>
                <w:rFonts w:ascii="PT Astra Serif" w:hAnsi="PT Astra Serif"/>
                <w:sz w:val="24"/>
              </w:rPr>
              <w:t>28</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C020000">
            <w:pPr>
              <w:ind/>
              <w:jc w:val="center"/>
              <w:rPr>
                <w:rFonts w:ascii="PT Astra Serif" w:hAnsi="PT Astra Serif"/>
                <w:sz w:val="24"/>
              </w:rPr>
            </w:pPr>
            <w:r>
              <w:rPr>
                <w:rFonts w:ascii="PT Astra Serif" w:hAnsi="PT Astra Serif"/>
                <w:sz w:val="24"/>
              </w:rPr>
              <w:t>3</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D02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E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F020000">
            <w:pPr>
              <w:spacing w:after="0" w:line="240" w:lineRule="auto"/>
              <w:ind/>
              <w:rPr>
                <w:rFonts w:ascii="Times New Roman" w:hAnsi="Times New Roman"/>
                <w:color w:val="000000"/>
                <w:sz w:val="23"/>
              </w:rPr>
            </w:pPr>
            <w:r>
              <w:rPr>
                <w:rFonts w:ascii="Times New Roman" w:hAnsi="Times New Roman"/>
                <w:color w:val="000000"/>
                <w:sz w:val="23"/>
              </w:rPr>
              <w:t xml:space="preserve">Для чего нужны синонимы? </w:t>
            </w:r>
          </w:p>
          <w:p w14:paraId="50020000">
            <w:pPr>
              <w:tabs>
                <w:tab w:leader="none" w:pos="4677" w:val="center"/>
                <w:tab w:leader="none" w:pos="9355" w:val="right"/>
              </w:tabs>
              <w:ind/>
              <w:rPr>
                <w:rFonts w:ascii="PT Astra Serif" w:hAnsi="PT Astra Serif"/>
                <w:sz w:val="24"/>
              </w:rPr>
            </w:pPr>
          </w:p>
        </w:tc>
        <w:tc>
          <w:tcPr>
            <w:tcW w:type="dxa" w:w="850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1020000">
            <w:pPr>
              <w:ind/>
              <w:jc w:val="both"/>
              <w:rPr>
                <w:sz w:val="24"/>
              </w:rPr>
            </w:pPr>
            <w:r>
              <w:rPr>
                <w:rFonts w:ascii="PT Astra Serif" w:hAnsi="PT Astra Serif"/>
                <w:b w:val="1"/>
                <w:sz w:val="24"/>
                <w:u w:val="single"/>
              </w:rPr>
              <w:t>Предметные:</w:t>
            </w:r>
            <w:r>
              <w:rPr>
                <w:sz w:val="24"/>
              </w:rPr>
              <w:t xml:space="preserve"> </w:t>
            </w:r>
            <w:r>
              <w:rPr>
                <w:sz w:val="24"/>
              </w:rPr>
              <w:t xml:space="preserve">правильно списывать слова, предложения, текст, проверять написанное, сравнивая с образцом. Писать под диктовку слова, предложения, текст из 30–40 слов, писать на слух без ошибок слова, где произношение и написание совпадают. Обращать внимание на особенности употребления слов. </w:t>
            </w:r>
            <w:r>
              <w:rPr>
                <w:rFonts w:ascii="PT Astra Serif" w:hAnsi="PT Astra Serif"/>
                <w:b w:val="1"/>
                <w:sz w:val="24"/>
                <w:u w:val="single"/>
              </w:rPr>
              <w:t>Метапредметные:</w:t>
            </w:r>
            <w:r>
              <w:rPr>
                <w:sz w:val="24"/>
              </w:rPr>
              <w:t xml:space="preserve"> </w:t>
            </w:r>
            <w:r>
              <w:rPr>
                <w:sz w:val="24"/>
              </w:rPr>
              <w:t xml:space="preserve">договариваться с одноклассниками совместно с учителем о правилах поведения и общения оценки и самооценки и следовать им. </w:t>
            </w:r>
          </w:p>
          <w:p w14:paraId="52020000">
            <w:pPr>
              <w:ind/>
              <w:jc w:val="both"/>
              <w:rPr>
                <w:sz w:val="24"/>
              </w:rPr>
            </w:pPr>
            <w:r>
              <w:rPr>
                <w:sz w:val="24"/>
              </w:rPr>
              <w:t xml:space="preserve">Учиться работать в паре, группе; выполнять различные роли (лидера, исполнителя). </w:t>
            </w:r>
            <w:r>
              <w:rPr>
                <w:rFonts w:ascii="PT Astra Serif" w:hAnsi="PT Astra Serif"/>
                <w:b w:val="1"/>
                <w:sz w:val="24"/>
                <w:u w:val="single"/>
              </w:rPr>
              <w:t>Личностные:</w:t>
            </w:r>
            <w:r>
              <w:rPr>
                <w:sz w:val="24"/>
              </w:rPr>
              <w:t xml:space="preserve"> </w:t>
            </w:r>
            <w:r>
              <w:rPr>
                <w:sz w:val="24"/>
              </w:rPr>
              <w:t xml:space="preserve">обращать внимание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w:t>
            </w:r>
            <w:r>
              <w:rPr>
                <w:sz w:val="24"/>
              </w:rPr>
              <w:t xml:space="preserve">знак). </w:t>
            </w: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3020000">
            <w:pPr>
              <w:rPr>
                <w:rFonts w:ascii="PT Astra Serif" w:hAnsi="PT Astra Serif"/>
                <w:sz w:val="24"/>
              </w:rPr>
            </w:pPr>
            <w:r>
              <w:rPr>
                <w:rFonts w:ascii="PT Astra Serif" w:hAnsi="PT Astra Serif"/>
                <w:sz w:val="24"/>
              </w:rPr>
              <w:t>29</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4020000">
            <w:pPr>
              <w:ind/>
              <w:jc w:val="center"/>
              <w:rPr>
                <w:rFonts w:ascii="PT Astra Serif" w:hAnsi="PT Astra Serif"/>
                <w:sz w:val="24"/>
              </w:rPr>
            </w:pPr>
            <w:r>
              <w:rPr>
                <w:rFonts w:ascii="PT Astra Serif" w:hAnsi="PT Astra Serif"/>
                <w:sz w:val="24"/>
              </w:rPr>
              <w:t>4</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502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6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7020000">
            <w:pPr>
              <w:spacing w:after="0" w:line="240" w:lineRule="auto"/>
              <w:ind/>
              <w:rPr>
                <w:rFonts w:ascii="Times New Roman" w:hAnsi="Times New Roman"/>
                <w:color w:val="000000"/>
                <w:sz w:val="23"/>
              </w:rPr>
            </w:pPr>
            <w:r>
              <w:rPr>
                <w:rFonts w:ascii="Times New Roman" w:hAnsi="Times New Roman"/>
                <w:color w:val="000000"/>
                <w:sz w:val="23"/>
              </w:rPr>
              <w:t xml:space="preserve">Для чего нужны синонимы? </w:t>
            </w:r>
          </w:p>
          <w:p w14:paraId="58020000">
            <w:pPr>
              <w:tabs>
                <w:tab w:leader="none" w:pos="4677" w:val="center"/>
                <w:tab w:leader="none" w:pos="9355" w:val="right"/>
              </w:tabs>
              <w:ind/>
              <w:rPr>
                <w:rFonts w:ascii="PT Astra Serif" w:hAnsi="PT Astra Serif"/>
                <w:sz w:val="24"/>
              </w:rPr>
            </w:pP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9020000">
            <w:pPr>
              <w:rPr>
                <w:rFonts w:ascii="PT Astra Serif" w:hAnsi="PT Astra Serif"/>
                <w:sz w:val="24"/>
              </w:rPr>
            </w:pPr>
            <w:r>
              <w:rPr>
                <w:rFonts w:ascii="PT Astra Serif" w:hAnsi="PT Astra Serif"/>
                <w:sz w:val="24"/>
              </w:rPr>
              <w:t>30</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A020000">
            <w:pPr>
              <w:ind/>
              <w:jc w:val="center"/>
              <w:rPr>
                <w:rFonts w:ascii="PT Astra Serif" w:hAnsi="PT Astra Serif"/>
                <w:sz w:val="24"/>
              </w:rPr>
            </w:pPr>
            <w:r>
              <w:rPr>
                <w:rFonts w:ascii="PT Astra Serif" w:hAnsi="PT Astra Serif"/>
                <w:sz w:val="24"/>
              </w:rPr>
              <w:t>5</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B02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C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D020000">
            <w:pPr>
              <w:spacing w:after="0" w:line="240" w:lineRule="auto"/>
              <w:ind/>
              <w:rPr>
                <w:rFonts w:ascii="Times New Roman" w:hAnsi="Times New Roman"/>
                <w:color w:val="000000"/>
                <w:sz w:val="23"/>
              </w:rPr>
            </w:pPr>
            <w:r>
              <w:rPr>
                <w:rFonts w:ascii="Times New Roman" w:hAnsi="Times New Roman"/>
                <w:color w:val="000000"/>
                <w:sz w:val="23"/>
              </w:rPr>
              <w:t xml:space="preserve">Для чего нужны антонимы? </w:t>
            </w:r>
          </w:p>
          <w:p w14:paraId="5E020000">
            <w:pPr>
              <w:tabs>
                <w:tab w:leader="none" w:pos="4677" w:val="center"/>
                <w:tab w:leader="none" w:pos="9355" w:val="right"/>
              </w:tabs>
              <w:ind/>
              <w:rPr>
                <w:rFonts w:ascii="PT Astra Serif" w:hAnsi="PT Astra Serif"/>
                <w:sz w:val="24"/>
              </w:rPr>
            </w:pP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F020000">
            <w:pPr>
              <w:rPr>
                <w:rFonts w:ascii="PT Astra Serif" w:hAnsi="PT Astra Serif"/>
                <w:sz w:val="24"/>
              </w:rPr>
            </w:pPr>
            <w:r>
              <w:rPr>
                <w:rFonts w:ascii="PT Astra Serif" w:hAnsi="PT Astra Serif"/>
                <w:sz w:val="24"/>
              </w:rPr>
              <w:t>31</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0020000">
            <w:pPr>
              <w:ind/>
              <w:jc w:val="center"/>
              <w:rPr>
                <w:rFonts w:ascii="PT Astra Serif" w:hAnsi="PT Astra Serif"/>
                <w:sz w:val="24"/>
              </w:rPr>
            </w:pPr>
            <w:r>
              <w:rPr>
                <w:rFonts w:ascii="PT Astra Serif" w:hAnsi="PT Astra Serif"/>
                <w:sz w:val="24"/>
              </w:rPr>
              <w:t>6</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102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2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3020000">
            <w:pPr>
              <w:spacing w:after="0" w:line="240" w:lineRule="auto"/>
              <w:ind/>
              <w:rPr>
                <w:rFonts w:ascii="Times New Roman" w:hAnsi="Times New Roman"/>
                <w:color w:val="000000"/>
                <w:sz w:val="23"/>
              </w:rPr>
            </w:pPr>
            <w:r>
              <w:rPr>
                <w:rFonts w:ascii="Times New Roman" w:hAnsi="Times New Roman"/>
                <w:color w:val="000000"/>
                <w:sz w:val="23"/>
              </w:rPr>
              <w:t xml:space="preserve">Для чего нужны антонимы? </w:t>
            </w:r>
          </w:p>
          <w:p w14:paraId="64020000">
            <w:pPr>
              <w:tabs>
                <w:tab w:leader="none" w:pos="4677" w:val="center"/>
                <w:tab w:leader="none" w:pos="9355" w:val="right"/>
              </w:tabs>
              <w:ind/>
              <w:rPr>
                <w:rFonts w:ascii="PT Astra Serif" w:hAnsi="PT Astra Serif"/>
                <w:sz w:val="24"/>
              </w:rPr>
            </w:pP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5020000">
            <w:pPr>
              <w:rPr>
                <w:rFonts w:ascii="PT Astra Serif" w:hAnsi="PT Astra Serif"/>
                <w:sz w:val="24"/>
              </w:rPr>
            </w:pPr>
            <w:r>
              <w:rPr>
                <w:rFonts w:ascii="PT Astra Serif" w:hAnsi="PT Astra Serif"/>
                <w:sz w:val="24"/>
              </w:rPr>
              <w:t>32</w:t>
            </w:r>
          </w:p>
          <w:p w14:paraId="66020000">
            <w:pPr>
              <w:rPr>
                <w:rFonts w:ascii="PT Astra Serif" w:hAnsi="PT Astra Serif"/>
                <w:sz w:val="24"/>
              </w:rPr>
            </w:pP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7020000">
            <w:pPr>
              <w:ind/>
              <w:jc w:val="center"/>
              <w:rPr>
                <w:rFonts w:ascii="PT Astra Serif" w:hAnsi="PT Astra Serif"/>
                <w:sz w:val="24"/>
              </w:rPr>
            </w:pPr>
            <w:r>
              <w:rPr>
                <w:rFonts w:ascii="PT Astra Serif" w:hAnsi="PT Astra Serif"/>
                <w:sz w:val="24"/>
              </w:rPr>
              <w:t>7</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2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9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A020000">
            <w:pPr>
              <w:spacing w:after="0" w:line="240" w:lineRule="auto"/>
              <w:ind/>
              <w:rPr>
                <w:rFonts w:ascii="Times New Roman" w:hAnsi="Times New Roman"/>
                <w:color w:val="000000"/>
                <w:sz w:val="23"/>
              </w:rPr>
            </w:pPr>
            <w:r>
              <w:rPr>
                <w:rFonts w:ascii="Times New Roman" w:hAnsi="Times New Roman"/>
                <w:color w:val="000000"/>
                <w:sz w:val="23"/>
              </w:rPr>
              <w:t xml:space="preserve">Как появились пословицы и фразеологизмы? </w:t>
            </w:r>
          </w:p>
          <w:p w14:paraId="6B020000">
            <w:pPr>
              <w:tabs>
                <w:tab w:leader="none" w:pos="4677" w:val="center"/>
                <w:tab w:leader="none" w:pos="9355" w:val="right"/>
              </w:tabs>
              <w:ind/>
              <w:rPr>
                <w:rFonts w:ascii="PT Astra Serif" w:hAnsi="PT Astra Serif"/>
                <w:sz w:val="24"/>
              </w:rPr>
            </w:pPr>
          </w:p>
        </w:tc>
        <w:tc>
          <w:tcPr>
            <w:tcW w:type="dxa" w:w="850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C020000">
            <w:pPr>
              <w:ind/>
              <w:jc w:val="both"/>
              <w:rPr>
                <w:sz w:val="24"/>
              </w:rPr>
            </w:pPr>
            <w:r>
              <w:rPr>
                <w:rFonts w:ascii="PT Astra Serif" w:hAnsi="PT Astra Serif"/>
                <w:b w:val="1"/>
                <w:sz w:val="24"/>
                <w:u w:val="single"/>
              </w:rPr>
              <w:t>Предметные:</w:t>
            </w:r>
            <w:r>
              <w:rPr>
                <w:sz w:val="24"/>
              </w:rPr>
              <w:t>правильно произносить слова (пропедевтическая работа по предупреждению ошибок в произношении слов в речи). Смыслоразличительная роль ударения. Наблюдение за изменением места ударения в поэтическом тексте. Работа со словарем ударений.</w:t>
            </w:r>
          </w:p>
          <w:p w14:paraId="6D020000">
            <w:pPr>
              <w:ind/>
              <w:jc w:val="both"/>
              <w:rPr>
                <w:sz w:val="24"/>
              </w:rPr>
            </w:pPr>
            <w:r>
              <w:rPr>
                <w:rFonts w:ascii="PT Astra Serif" w:hAnsi="PT Astra Serif"/>
                <w:b w:val="1"/>
                <w:sz w:val="24"/>
                <w:u w:val="single"/>
              </w:rPr>
              <w:t>Метапредметные:</w:t>
            </w:r>
            <w:r>
              <w:rPr>
                <w:sz w:val="24"/>
              </w:rPr>
              <w:t xml:space="preserve"> </w:t>
            </w:r>
            <w:r>
              <w:rPr>
                <w:sz w:val="24"/>
              </w:rPr>
              <w:t xml:space="preserve">учиться работать по предложенному учителем плану. Находить ответы на вопросы в тексте, иллюстрациях. Делать выводы в результате совместной работы класса и учителя. Преобразовывать информацию из одной формы в другую: подробно пересказывать небольшие тексты. </w:t>
            </w:r>
            <w:r>
              <w:rPr>
                <w:rFonts w:ascii="PT Astra Serif" w:hAnsi="PT Astra Serif"/>
                <w:b w:val="1"/>
                <w:sz w:val="24"/>
                <w:u w:val="single"/>
              </w:rPr>
              <w:t>Личностные:</w:t>
            </w:r>
            <w:r>
              <w:rPr>
                <w:sz w:val="24"/>
              </w:rPr>
              <w:t xml:space="preserve"> осознавать роль языка и речи в жизни людей. Эмоционально «проживать» текст, выражать свои эмоции. Понимать эмоции других людей, сочувствовать, сопереживать.</w:t>
            </w: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E020000">
            <w:pPr>
              <w:rPr>
                <w:rFonts w:ascii="PT Astra Serif" w:hAnsi="PT Astra Serif"/>
                <w:sz w:val="24"/>
              </w:rPr>
            </w:pPr>
            <w:r>
              <w:rPr>
                <w:rFonts w:ascii="PT Astra Serif" w:hAnsi="PT Astra Serif"/>
                <w:sz w:val="24"/>
              </w:rPr>
              <w:t>33</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F020000">
            <w:pPr>
              <w:ind/>
              <w:jc w:val="center"/>
              <w:rPr>
                <w:rFonts w:ascii="PT Astra Serif" w:hAnsi="PT Astra Serif"/>
                <w:sz w:val="24"/>
              </w:rPr>
            </w:pPr>
            <w:r>
              <w:rPr>
                <w:rFonts w:ascii="PT Astra Serif" w:hAnsi="PT Astra Serif"/>
                <w:sz w:val="24"/>
              </w:rPr>
              <w:t>8</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002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1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2020000">
            <w:pPr>
              <w:spacing w:after="0" w:line="240" w:lineRule="auto"/>
              <w:ind/>
              <w:rPr>
                <w:rFonts w:ascii="Times New Roman" w:hAnsi="Times New Roman"/>
                <w:color w:val="000000"/>
                <w:sz w:val="23"/>
              </w:rPr>
            </w:pPr>
            <w:r>
              <w:rPr>
                <w:rFonts w:ascii="Times New Roman" w:hAnsi="Times New Roman"/>
                <w:color w:val="000000"/>
                <w:sz w:val="23"/>
              </w:rPr>
              <w:t xml:space="preserve">Как появились пословицы и фразеологизмы? </w:t>
            </w: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3020000">
            <w:pPr>
              <w:rPr>
                <w:rFonts w:ascii="PT Astra Serif" w:hAnsi="PT Astra Serif"/>
                <w:sz w:val="24"/>
              </w:rPr>
            </w:pPr>
            <w:r>
              <w:rPr>
                <w:rFonts w:ascii="PT Astra Serif" w:hAnsi="PT Astra Serif"/>
                <w:sz w:val="24"/>
              </w:rPr>
              <w:t>34</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4020000">
            <w:pPr>
              <w:ind/>
              <w:jc w:val="center"/>
              <w:rPr>
                <w:rFonts w:ascii="PT Astra Serif" w:hAnsi="PT Astra Serif"/>
                <w:sz w:val="24"/>
              </w:rPr>
            </w:pPr>
            <w:r>
              <w:rPr>
                <w:rFonts w:ascii="PT Astra Serif" w:hAnsi="PT Astra Serif"/>
                <w:sz w:val="24"/>
              </w:rPr>
              <w:t>9</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502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6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7020000">
            <w:pPr>
              <w:spacing w:after="0" w:line="240" w:lineRule="auto"/>
              <w:ind/>
              <w:rPr>
                <w:rFonts w:ascii="Times New Roman" w:hAnsi="Times New Roman"/>
                <w:color w:val="000000"/>
                <w:sz w:val="23"/>
              </w:rPr>
            </w:pPr>
            <w:r>
              <w:rPr>
                <w:rFonts w:ascii="Times New Roman" w:hAnsi="Times New Roman"/>
                <w:color w:val="000000"/>
                <w:sz w:val="23"/>
              </w:rPr>
              <w:t xml:space="preserve">Как появились пословицы и фразеологизмы? </w:t>
            </w: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8020000">
            <w:pPr>
              <w:rPr>
                <w:rFonts w:ascii="PT Astra Serif" w:hAnsi="PT Astra Serif"/>
                <w:sz w:val="24"/>
              </w:rPr>
            </w:pPr>
            <w:r>
              <w:rPr>
                <w:rFonts w:ascii="PT Astra Serif" w:hAnsi="PT Astra Serif"/>
                <w:sz w:val="24"/>
              </w:rPr>
              <w:t>35</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9020000">
            <w:pPr>
              <w:ind/>
              <w:jc w:val="center"/>
              <w:rPr>
                <w:rFonts w:ascii="PT Astra Serif" w:hAnsi="PT Astra Serif"/>
                <w:sz w:val="24"/>
              </w:rPr>
            </w:pPr>
            <w:r>
              <w:rPr>
                <w:rFonts w:ascii="PT Astra Serif" w:hAnsi="PT Astra Serif"/>
                <w:sz w:val="24"/>
              </w:rPr>
              <w:t>10</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A02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B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C020000">
            <w:pPr>
              <w:spacing w:after="0" w:line="240" w:lineRule="auto"/>
              <w:ind/>
              <w:rPr>
                <w:rFonts w:ascii="Times New Roman" w:hAnsi="Times New Roman"/>
                <w:color w:val="000000"/>
                <w:sz w:val="23"/>
              </w:rPr>
            </w:pPr>
            <w:r>
              <w:rPr>
                <w:rFonts w:ascii="Times New Roman" w:hAnsi="Times New Roman"/>
                <w:color w:val="000000"/>
                <w:sz w:val="23"/>
              </w:rPr>
              <w:t xml:space="preserve">Как можно объяснить значение слова? </w:t>
            </w:r>
          </w:p>
        </w:tc>
        <w:tc>
          <w:tcPr>
            <w:tcW w:type="dxa" w:w="850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D020000">
            <w:pPr>
              <w:ind/>
              <w:jc w:val="both"/>
              <w:rPr>
                <w:sz w:val="24"/>
              </w:rPr>
            </w:pPr>
            <w:r>
              <w:rPr>
                <w:rFonts w:ascii="PT Astra Serif" w:hAnsi="PT Astra Serif"/>
                <w:b w:val="1"/>
                <w:sz w:val="24"/>
                <w:u w:val="single"/>
              </w:rPr>
              <w:t>Предметные:</w:t>
            </w:r>
            <w:r>
              <w:rPr>
                <w:sz w:val="24"/>
              </w:rPr>
              <w:t xml:space="preserve"> обогащать активный и пассивный словарный запас. Проводить синонимические замены с учётом особенностей текста. Уточнять лексическое значение антонимов. Сравнивать русские пословицы и поговорки с пословицами и поговорками других народов. </w:t>
            </w:r>
            <w:r>
              <w:rPr>
                <w:rFonts w:ascii="PT Astra Serif" w:hAnsi="PT Astra Serif"/>
                <w:b w:val="1"/>
                <w:sz w:val="24"/>
                <w:u w:val="single"/>
              </w:rPr>
              <w:t>Метапредметные:</w:t>
            </w:r>
            <w:r>
              <w:rPr>
                <w:sz w:val="24"/>
              </w:rPr>
              <w:t xml:space="preserve"> </w:t>
            </w:r>
            <w:r>
              <w:rPr>
                <w:sz w:val="24"/>
              </w:rPr>
              <w:t>договариваться с одноклассниками совместно с учителем о правилах поведения и общения оценки и самооценки и следовать им. Учиться работать в паре, группе; выполнять различные роли (лидера, исполнителя).</w:t>
            </w:r>
            <w:r>
              <w:rPr>
                <w:rFonts w:ascii="PT Astra Serif" w:hAnsi="PT Astra Serif"/>
                <w:b w:val="1"/>
                <w:sz w:val="24"/>
                <w:u w:val="single"/>
              </w:rPr>
              <w:t xml:space="preserve"> Личностные:</w:t>
            </w:r>
            <w:r>
              <w:rPr>
                <w:sz w:val="24"/>
              </w:rPr>
              <w:t xml:space="preserve"> </w:t>
            </w:r>
            <w:r>
              <w:rPr>
                <w:sz w:val="24"/>
              </w:rPr>
              <w:t>обращать внимание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w:t>
            </w: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E020000">
            <w:pPr>
              <w:rPr>
                <w:rFonts w:ascii="PT Astra Serif" w:hAnsi="PT Astra Serif"/>
                <w:sz w:val="24"/>
              </w:rPr>
            </w:pPr>
            <w:r>
              <w:rPr>
                <w:rFonts w:ascii="PT Astra Serif" w:hAnsi="PT Astra Serif"/>
                <w:sz w:val="24"/>
              </w:rPr>
              <w:t>36</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F020000">
            <w:pPr>
              <w:ind/>
              <w:jc w:val="center"/>
              <w:rPr>
                <w:rFonts w:ascii="PT Astra Serif" w:hAnsi="PT Astra Serif"/>
                <w:sz w:val="24"/>
              </w:rPr>
            </w:pPr>
            <w:r>
              <w:rPr>
                <w:rFonts w:ascii="PT Astra Serif" w:hAnsi="PT Astra Serif"/>
                <w:sz w:val="24"/>
              </w:rPr>
              <w:t>11</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002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1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2020000">
            <w:pPr>
              <w:spacing w:after="0" w:line="240" w:lineRule="auto"/>
              <w:ind/>
              <w:rPr>
                <w:rFonts w:ascii="Times New Roman" w:hAnsi="Times New Roman"/>
                <w:color w:val="000000"/>
                <w:sz w:val="23"/>
              </w:rPr>
            </w:pPr>
            <w:r>
              <w:rPr>
                <w:rFonts w:ascii="Times New Roman" w:hAnsi="Times New Roman"/>
                <w:color w:val="000000"/>
                <w:sz w:val="23"/>
              </w:rPr>
              <w:t xml:space="preserve">Как можно объяснить значение слова? </w:t>
            </w: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3020000">
            <w:pPr>
              <w:rPr>
                <w:rFonts w:ascii="PT Astra Serif" w:hAnsi="PT Astra Serif"/>
                <w:sz w:val="24"/>
              </w:rPr>
            </w:pPr>
            <w:r>
              <w:rPr>
                <w:rFonts w:ascii="PT Astra Serif" w:hAnsi="PT Astra Serif"/>
                <w:sz w:val="24"/>
              </w:rPr>
              <w:t>37</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4020000">
            <w:pPr>
              <w:ind/>
              <w:jc w:val="center"/>
              <w:rPr>
                <w:rFonts w:ascii="PT Astra Serif" w:hAnsi="PT Astra Serif"/>
                <w:sz w:val="24"/>
              </w:rPr>
            </w:pPr>
            <w:r>
              <w:rPr>
                <w:rFonts w:ascii="PT Astra Serif" w:hAnsi="PT Astra Serif"/>
                <w:sz w:val="24"/>
              </w:rPr>
              <w:t>12</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502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6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7020000">
            <w:pPr>
              <w:spacing w:after="0" w:line="240" w:lineRule="auto"/>
              <w:ind/>
              <w:rPr>
                <w:rFonts w:ascii="Times New Roman" w:hAnsi="Times New Roman"/>
                <w:color w:val="000000"/>
                <w:sz w:val="23"/>
              </w:rPr>
            </w:pPr>
            <w:r>
              <w:rPr>
                <w:rFonts w:ascii="Times New Roman" w:hAnsi="Times New Roman"/>
                <w:color w:val="000000"/>
                <w:sz w:val="23"/>
              </w:rPr>
              <w:t xml:space="preserve">Как можно объяснить значение слова? </w:t>
            </w:r>
          </w:p>
          <w:p w14:paraId="88020000">
            <w:pPr>
              <w:tabs>
                <w:tab w:leader="none" w:pos="4677" w:val="center"/>
                <w:tab w:leader="none" w:pos="9355" w:val="right"/>
              </w:tabs>
              <w:ind/>
              <w:rPr>
                <w:rFonts w:ascii="PT Astra Serif" w:hAnsi="PT Astra Serif"/>
                <w:sz w:val="24"/>
              </w:rPr>
            </w:pP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9020000">
            <w:pPr>
              <w:rPr>
                <w:rFonts w:ascii="PT Astra Serif" w:hAnsi="PT Astra Serif"/>
                <w:sz w:val="24"/>
              </w:rPr>
            </w:pPr>
            <w:r>
              <w:rPr>
                <w:rFonts w:ascii="PT Astra Serif" w:hAnsi="PT Astra Serif"/>
                <w:sz w:val="24"/>
              </w:rPr>
              <w:t>38</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A020000">
            <w:pPr>
              <w:ind/>
              <w:jc w:val="center"/>
              <w:rPr>
                <w:rFonts w:ascii="PT Astra Serif" w:hAnsi="PT Astra Serif"/>
                <w:sz w:val="24"/>
              </w:rPr>
            </w:pPr>
            <w:r>
              <w:rPr>
                <w:rFonts w:ascii="PT Astra Serif" w:hAnsi="PT Astra Serif"/>
                <w:sz w:val="24"/>
              </w:rPr>
              <w:t>13</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B02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C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D020000">
            <w:pPr>
              <w:spacing w:after="0" w:line="240" w:lineRule="auto"/>
              <w:ind/>
              <w:rPr>
                <w:rFonts w:ascii="Times New Roman" w:hAnsi="Times New Roman"/>
                <w:color w:val="000000"/>
                <w:sz w:val="23"/>
              </w:rPr>
            </w:pPr>
            <w:r>
              <w:rPr>
                <w:rFonts w:ascii="Times New Roman" w:hAnsi="Times New Roman"/>
                <w:color w:val="000000"/>
                <w:sz w:val="23"/>
              </w:rPr>
              <w:t xml:space="preserve">Встречается ли в сказках и стихах необычное ударение? </w:t>
            </w:r>
          </w:p>
          <w:p w14:paraId="8E020000">
            <w:pPr>
              <w:tabs>
                <w:tab w:leader="none" w:pos="4677" w:val="center"/>
                <w:tab w:leader="none" w:pos="9355" w:val="right"/>
              </w:tabs>
              <w:ind/>
              <w:rPr>
                <w:rFonts w:ascii="PT Astra Serif" w:hAnsi="PT Astra Serif"/>
                <w:sz w:val="24"/>
              </w:rPr>
            </w:pPr>
          </w:p>
        </w:tc>
        <w:tc>
          <w:tcPr>
            <w:tcW w:type="dxa" w:w="850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F020000">
            <w:pPr>
              <w:ind/>
              <w:jc w:val="both"/>
              <w:rPr>
                <w:sz w:val="24"/>
              </w:rPr>
            </w:pPr>
            <w:r>
              <w:rPr>
                <w:rFonts w:ascii="PT Astra Serif" w:hAnsi="PT Astra Serif"/>
                <w:b w:val="1"/>
                <w:sz w:val="24"/>
                <w:u w:val="single"/>
              </w:rPr>
              <w:t>Предметные:</w:t>
            </w:r>
            <w:r>
              <w:rPr>
                <w:sz w:val="24"/>
              </w:rPr>
              <w:t xml:space="preserve"> сравнивать фразеологизмы, имеющие в разных языках общий смысл, но различную образную форму.</w:t>
            </w:r>
          </w:p>
          <w:p w14:paraId="90020000">
            <w:pPr>
              <w:ind/>
              <w:jc w:val="both"/>
              <w:rPr>
                <w:sz w:val="24"/>
              </w:rPr>
            </w:pPr>
            <w:r>
              <w:rPr>
                <w:sz w:val="24"/>
              </w:rPr>
              <w:t>-Практическая работа</w:t>
            </w:r>
            <w:r>
              <w:rPr>
                <w:sz w:val="24"/>
              </w:rPr>
              <w:t>: «С</w:t>
            </w:r>
            <w:r>
              <w:rPr>
                <w:sz w:val="24"/>
              </w:rPr>
              <w:t>лушаем и учимся читать фрагменты стихов и сказок, в которых есть слова с необычным произношением и ударением».</w:t>
            </w:r>
          </w:p>
          <w:p w14:paraId="91020000">
            <w:pPr>
              <w:ind/>
              <w:jc w:val="both"/>
              <w:rPr>
                <w:sz w:val="24"/>
              </w:rPr>
            </w:pPr>
            <w:r>
              <w:rPr>
                <w:rFonts w:ascii="PT Astra Serif" w:hAnsi="PT Astra Serif"/>
                <w:b w:val="1"/>
                <w:sz w:val="24"/>
                <w:u w:val="single"/>
              </w:rPr>
              <w:t>Метапредметные:</w:t>
            </w:r>
            <w:r>
              <w:rPr>
                <w:sz w:val="24"/>
              </w:rPr>
              <w:t xml:space="preserve"> </w:t>
            </w:r>
            <w:r>
              <w:rPr>
                <w:sz w:val="24"/>
              </w:rPr>
              <w:t xml:space="preserve">учиться работать по предложенному учителем плану. Находить ответы на вопросы в тексте, иллюстрациях. Делать выводы в результате совместной работы класса и учителя. Преобразовывать информацию из одной формы в другую: подробно пересказывать небольшие тексты. </w:t>
            </w:r>
            <w:r>
              <w:rPr>
                <w:rFonts w:ascii="PT Astra Serif" w:hAnsi="PT Astra Serif"/>
                <w:b w:val="1"/>
                <w:sz w:val="24"/>
                <w:u w:val="single"/>
              </w:rPr>
              <w:t>Личностные:</w:t>
            </w:r>
            <w:r>
              <w:rPr>
                <w:sz w:val="24"/>
              </w:rPr>
              <w:t xml:space="preserve"> осознавать роль языка и речи в жизни людей. Эмоционально «проживать» текст, выражать свои эмоции. Понимать эмоции других людей, сочувствовать, сопереживать.</w:t>
            </w: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2020000">
            <w:pPr>
              <w:rPr>
                <w:rFonts w:ascii="PT Astra Serif" w:hAnsi="PT Astra Serif"/>
                <w:sz w:val="24"/>
              </w:rPr>
            </w:pPr>
            <w:r>
              <w:rPr>
                <w:rFonts w:ascii="PT Astra Serif" w:hAnsi="PT Astra Serif"/>
                <w:sz w:val="24"/>
              </w:rPr>
              <w:t>39</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3020000">
            <w:pPr>
              <w:ind/>
              <w:jc w:val="center"/>
              <w:rPr>
                <w:rFonts w:ascii="PT Astra Serif" w:hAnsi="PT Astra Serif"/>
                <w:sz w:val="24"/>
              </w:rPr>
            </w:pPr>
            <w:r>
              <w:rPr>
                <w:rFonts w:ascii="PT Astra Serif" w:hAnsi="PT Astra Serif"/>
                <w:sz w:val="24"/>
              </w:rPr>
              <w:t>14</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402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5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6020000">
            <w:pPr>
              <w:spacing w:after="0" w:line="240" w:lineRule="auto"/>
              <w:ind/>
              <w:rPr>
                <w:rFonts w:ascii="Times New Roman" w:hAnsi="Times New Roman"/>
                <w:color w:val="000000"/>
                <w:sz w:val="23"/>
              </w:rPr>
            </w:pPr>
            <w:r>
              <w:rPr>
                <w:rFonts w:ascii="Times New Roman" w:hAnsi="Times New Roman"/>
                <w:color w:val="000000"/>
                <w:sz w:val="23"/>
              </w:rPr>
              <w:t xml:space="preserve">Встречается ли в сказках и стихах необычное ударение? </w:t>
            </w:r>
          </w:p>
          <w:p w14:paraId="97020000">
            <w:pPr>
              <w:tabs>
                <w:tab w:leader="none" w:pos="4677" w:val="center"/>
                <w:tab w:leader="none" w:pos="9355" w:val="right"/>
              </w:tabs>
              <w:ind/>
              <w:rPr>
                <w:rFonts w:ascii="PT Astra Serif" w:hAnsi="PT Astra Serif"/>
                <w:sz w:val="24"/>
              </w:rPr>
            </w:pP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5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8020000">
            <w:pPr>
              <w:rPr>
                <w:rFonts w:ascii="PT Astra Serif" w:hAnsi="PT Astra Serif"/>
                <w:sz w:val="24"/>
              </w:rPr>
            </w:pPr>
            <w:r>
              <w:rPr>
                <w:rFonts w:ascii="PT Astra Serif" w:hAnsi="PT Astra Serif"/>
                <w:sz w:val="24"/>
              </w:rPr>
              <w:t>40</w:t>
            </w:r>
          </w:p>
        </w:tc>
        <w:tc>
          <w:tcPr>
            <w:tcW w:type="dxa" w:w="70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9020000">
            <w:pPr>
              <w:ind/>
              <w:jc w:val="center"/>
              <w:rPr>
                <w:rFonts w:ascii="PT Astra Serif" w:hAnsi="PT Astra Serif"/>
                <w:sz w:val="24"/>
              </w:rPr>
            </w:pPr>
            <w:r>
              <w:rPr>
                <w:rFonts w:ascii="PT Astra Serif" w:hAnsi="PT Astra Serif"/>
                <w:sz w:val="24"/>
              </w:rPr>
              <w:t>15</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A020000">
            <w:pP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B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C020000">
            <w:pPr>
              <w:spacing w:after="0" w:line="240" w:lineRule="auto"/>
              <w:ind/>
              <w:rPr>
                <w:rFonts w:ascii="Times New Roman" w:hAnsi="Times New Roman"/>
                <w:color w:val="000000"/>
                <w:sz w:val="23"/>
              </w:rPr>
            </w:pPr>
            <w:r>
              <w:rPr>
                <w:rFonts w:ascii="Times New Roman" w:hAnsi="Times New Roman"/>
                <w:color w:val="000000"/>
                <w:sz w:val="23"/>
              </w:rPr>
              <w:t xml:space="preserve">Представление результатов </w:t>
            </w:r>
            <w:r>
              <w:rPr>
                <w:rFonts w:ascii="Times New Roman" w:hAnsi="Times New Roman"/>
                <w:color w:val="000000"/>
                <w:sz w:val="23"/>
              </w:rPr>
              <w:t xml:space="preserve">выполнения </w:t>
            </w:r>
            <w:r>
              <w:rPr>
                <w:rFonts w:ascii="Times New Roman" w:hAnsi="Times New Roman"/>
                <w:b w:val="1"/>
                <w:color w:val="000000"/>
                <w:sz w:val="23"/>
              </w:rPr>
              <w:t xml:space="preserve">практической работы </w:t>
            </w:r>
            <w:r>
              <w:rPr>
                <w:rFonts w:ascii="Times New Roman" w:hAnsi="Times New Roman"/>
                <w:color w:val="000000"/>
                <w:sz w:val="23"/>
              </w:rPr>
              <w:t xml:space="preserve">«Учимся читать фрагменты стихов и сказок, в которых есть слова с необычным произношением и ударением» </w:t>
            </w:r>
          </w:p>
          <w:p w14:paraId="9D020000">
            <w:pPr>
              <w:tabs>
                <w:tab w:leader="none" w:pos="4677" w:val="center"/>
                <w:tab w:leader="none" w:pos="9355" w:val="right"/>
              </w:tabs>
              <w:ind/>
              <w:rPr>
                <w:rFonts w:ascii="PT Astra Serif" w:hAnsi="PT Astra Serif"/>
                <w:sz w:val="24"/>
              </w:rPr>
            </w:pPr>
          </w:p>
        </w:tc>
        <w:tc>
          <w:tcPr>
            <w:tcW w:type="dxa" w:w="8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E020000">
            <w:pPr>
              <w:ind/>
              <w:jc w:val="both"/>
              <w:rPr>
                <w:spacing w:val="-1"/>
                <w:sz w:val="24"/>
              </w:rPr>
            </w:pPr>
            <w:r>
              <w:rPr>
                <w:rFonts w:ascii="PT Astra Serif" w:hAnsi="PT Astra Serif"/>
                <w:b w:val="1"/>
                <w:sz w:val="24"/>
                <w:u w:val="single"/>
              </w:rPr>
              <w:t>Предметные:</w:t>
            </w:r>
            <w:r>
              <w:rPr>
                <w:spacing w:val="-1"/>
                <w:sz w:val="24"/>
              </w:rPr>
              <w:t xml:space="preserve"> </w:t>
            </w:r>
            <w:r>
              <w:rPr>
                <w:spacing w:val="-1"/>
                <w:sz w:val="24"/>
              </w:rPr>
              <w:t>составление предложений с заданными словами.</w:t>
            </w:r>
          </w:p>
          <w:p w14:paraId="9F020000">
            <w:pPr>
              <w:ind/>
              <w:jc w:val="both"/>
              <w:rPr>
                <w:spacing w:val="-1"/>
                <w:sz w:val="24"/>
              </w:rPr>
            </w:pPr>
            <w:r>
              <w:rPr>
                <w:spacing w:val="-1"/>
                <w:sz w:val="24"/>
              </w:rPr>
              <w:t xml:space="preserve">Сопоставление описания звукового состава слова и графической формы слова. Определение границ предложений. Правильное оформление предложений на письме. Овладение алгоритмом безошибочного списывания. </w:t>
            </w:r>
            <w:r>
              <w:rPr>
                <w:rFonts w:ascii="PT Astra Serif" w:hAnsi="PT Astra Serif"/>
                <w:b w:val="1"/>
                <w:sz w:val="24"/>
                <w:u w:val="single"/>
              </w:rPr>
              <w:t>Метапредметные:</w:t>
            </w:r>
            <w:r>
              <w:rPr>
                <w:sz w:val="24"/>
              </w:rPr>
              <w:t xml:space="preserve"> </w:t>
            </w:r>
            <w:r>
              <w:rPr>
                <w:sz w:val="24"/>
              </w:rPr>
              <w:t>договариваться с одноклассниками совместно с учителем о правилах поведения и общения оценки и самооценки и следовать им. Учиться работать в паре, группе; выполнять различные роли (лидера, исполнителя).</w:t>
            </w:r>
            <w:r>
              <w:rPr>
                <w:spacing w:val="-1"/>
                <w:sz w:val="24"/>
              </w:rPr>
              <w:t xml:space="preserve"> </w:t>
            </w:r>
            <w:r>
              <w:rPr>
                <w:rFonts w:ascii="PT Astra Serif" w:hAnsi="PT Astra Serif"/>
                <w:b w:val="1"/>
                <w:sz w:val="24"/>
                <w:u w:val="single"/>
              </w:rPr>
              <w:t>Личностные:</w:t>
            </w:r>
            <w:r>
              <w:rPr>
                <w:sz w:val="24"/>
              </w:rPr>
              <w:t xml:space="preserve"> </w:t>
            </w:r>
            <w:r>
              <w:rPr>
                <w:sz w:val="24"/>
              </w:rPr>
              <w:t>обращать внимание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w:t>
            </w:r>
          </w:p>
        </w:tc>
      </w:tr>
      <w:tr>
        <w:trPr>
          <w:trHeight w:hRule="atLeast" w:val="139"/>
        </w:trPr>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0020000">
            <w:pPr>
              <w:rPr>
                <w:rFonts w:ascii="PT Astra Serif" w:hAnsi="PT Astra Serif"/>
                <w:sz w:val="24"/>
              </w:rPr>
            </w:pPr>
            <w:r>
              <w:rPr>
                <w:rFonts w:ascii="PT Astra Serif" w:hAnsi="PT Astra Serif"/>
                <w:sz w:val="24"/>
              </w:rPr>
              <w:t>41</w:t>
            </w:r>
          </w:p>
        </w:tc>
        <w:tc>
          <w:tcPr>
            <w:tcW w:type="dxa" w:w="56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1020000">
            <w:pPr>
              <w:ind/>
              <w:jc w:val="center"/>
              <w:rPr>
                <w:rFonts w:ascii="PT Astra Serif" w:hAnsi="PT Astra Serif"/>
                <w:sz w:val="24"/>
              </w:rPr>
            </w:pPr>
            <w:r>
              <w:rPr>
                <w:rFonts w:ascii="PT Astra Serif" w:hAnsi="PT Astra Serif"/>
                <w:sz w:val="24"/>
              </w:rPr>
              <w:t>1</w:t>
            </w: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2020000">
            <w:pPr>
              <w:rPr>
                <w:rFonts w:ascii="PT Astra Serif" w:hAnsi="PT Astra Serif"/>
                <w:sz w:val="24"/>
              </w:rPr>
            </w:pPr>
          </w:p>
        </w:tc>
        <w:tc>
          <w:tcPr>
            <w:tcW w:type="dxa" w:w="7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3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4020000">
            <w:pPr>
              <w:spacing w:after="0" w:line="240" w:lineRule="auto"/>
              <w:ind/>
              <w:rPr>
                <w:rFonts w:ascii="Times New Roman" w:hAnsi="Times New Roman"/>
                <w:color w:val="000000"/>
                <w:sz w:val="23"/>
              </w:rPr>
            </w:pPr>
            <w:r>
              <w:rPr>
                <w:rFonts w:ascii="Times New Roman" w:hAnsi="Times New Roman"/>
                <w:color w:val="000000"/>
                <w:sz w:val="23"/>
              </w:rPr>
              <w:t xml:space="preserve">Учимся вести диалог </w:t>
            </w:r>
          </w:p>
          <w:p w14:paraId="A5020000">
            <w:pPr>
              <w:tabs>
                <w:tab w:leader="none" w:pos="4677" w:val="center"/>
                <w:tab w:leader="none" w:pos="9355" w:val="right"/>
              </w:tabs>
              <w:ind/>
              <w:rPr>
                <w:rFonts w:ascii="PT Astra Serif" w:hAnsi="PT Astra Serif"/>
                <w:sz w:val="24"/>
              </w:rPr>
            </w:pPr>
          </w:p>
        </w:tc>
        <w:tc>
          <w:tcPr>
            <w:tcW w:type="dxa" w:w="850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6020000">
            <w:pPr>
              <w:ind/>
              <w:jc w:val="both"/>
              <w:rPr>
                <w:b w:val="1"/>
                <w:i w:val="1"/>
                <w:sz w:val="24"/>
              </w:rPr>
            </w:pPr>
            <w:r>
              <w:rPr>
                <w:rFonts w:ascii="PT Astra Serif" w:hAnsi="PT Astra Serif"/>
                <w:b w:val="1"/>
                <w:sz w:val="24"/>
                <w:u w:val="single"/>
              </w:rPr>
              <w:t>Предметные:</w:t>
            </w:r>
            <w:r>
              <w:rPr>
                <w:sz w:val="24"/>
              </w:rPr>
              <w:t xml:space="preserve"> </w:t>
            </w:r>
            <w:r>
              <w:rPr>
                <w:sz w:val="24"/>
              </w:rPr>
              <w:t xml:space="preserve">научить приемам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 </w:t>
            </w:r>
            <w:r>
              <w:rPr>
                <w:rFonts w:ascii="PT Astra Serif" w:hAnsi="PT Astra Serif"/>
                <w:b w:val="1"/>
                <w:sz w:val="24"/>
                <w:u w:val="single"/>
              </w:rPr>
              <w:t>Метапредметные:</w:t>
            </w:r>
          </w:p>
          <w:p w14:paraId="A7020000">
            <w:pPr>
              <w:rPr>
                <w:sz w:val="24"/>
              </w:rPr>
            </w:pPr>
            <w:r>
              <w:rPr>
                <w:sz w:val="24"/>
              </w:rPr>
              <w:t>учиться работать по предложенному учителем плану.</w:t>
            </w:r>
          </w:p>
          <w:p w14:paraId="A8020000">
            <w:pPr>
              <w:ind/>
              <w:jc w:val="both"/>
              <w:rPr>
                <w:sz w:val="24"/>
              </w:rPr>
            </w:pPr>
            <w:r>
              <w:rPr>
                <w:sz w:val="24"/>
              </w:rPr>
              <w:t xml:space="preserve">Ориентироваться в учебнике (на развороте, в оглавлении, в условных обозначениях); в словаре. Находить ответы на вопросы в тексте, иллюстрациях. Делать выводы в результате совместной работы класса и учителя. </w:t>
            </w:r>
            <w:r>
              <w:rPr>
                <w:rFonts w:ascii="PT Astra Serif" w:hAnsi="PT Astra Serif"/>
                <w:b w:val="1"/>
                <w:sz w:val="24"/>
                <w:u w:val="single"/>
              </w:rPr>
              <w:t>Личностные:</w:t>
            </w:r>
            <w:r>
              <w:rPr>
                <w:sz w:val="24"/>
              </w:rPr>
              <w:t xml:space="preserve"> </w:t>
            </w:r>
            <w:r>
              <w:rPr>
                <w:sz w:val="24"/>
              </w:rPr>
              <w:t>осознавать роль языка и речи в жизни людей. Эмоционально «проживать» текст, выражать свои эмоции. Понимать эмоции других людей, сочувствовать, сопереживать.</w:t>
            </w:r>
          </w:p>
        </w:tc>
      </w:tr>
      <w:tr>
        <w:trPr>
          <w:trHeight w:hRule="atLeast" w:val="139"/>
        </w:trPr>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9020000">
            <w:pPr>
              <w:rPr>
                <w:rFonts w:ascii="PT Astra Serif" w:hAnsi="PT Astra Serif"/>
                <w:sz w:val="24"/>
              </w:rPr>
            </w:pPr>
            <w:r>
              <w:rPr>
                <w:rFonts w:ascii="PT Astra Serif" w:hAnsi="PT Astra Serif"/>
                <w:sz w:val="24"/>
              </w:rPr>
              <w:t>42</w:t>
            </w:r>
          </w:p>
        </w:tc>
        <w:tc>
          <w:tcPr>
            <w:tcW w:type="dxa" w:w="56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A020000">
            <w:pPr>
              <w:ind/>
              <w:jc w:val="center"/>
              <w:rPr>
                <w:rFonts w:ascii="PT Astra Serif" w:hAnsi="PT Astra Serif"/>
                <w:sz w:val="24"/>
              </w:rPr>
            </w:pPr>
            <w:r>
              <w:rPr>
                <w:rFonts w:ascii="PT Astra Serif" w:hAnsi="PT Astra Serif"/>
                <w:sz w:val="24"/>
              </w:rPr>
              <w:t>2</w:t>
            </w: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B020000">
            <w:pPr>
              <w:rPr>
                <w:rFonts w:ascii="PT Astra Serif" w:hAnsi="PT Astra Serif"/>
                <w:sz w:val="24"/>
              </w:rPr>
            </w:pPr>
          </w:p>
        </w:tc>
        <w:tc>
          <w:tcPr>
            <w:tcW w:type="dxa" w:w="7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C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D020000">
            <w:pPr>
              <w:spacing w:after="0" w:line="240" w:lineRule="auto"/>
              <w:ind/>
              <w:rPr>
                <w:rFonts w:ascii="Times New Roman" w:hAnsi="Times New Roman"/>
                <w:color w:val="000000"/>
                <w:sz w:val="23"/>
              </w:rPr>
            </w:pPr>
            <w:r>
              <w:rPr>
                <w:rFonts w:ascii="Times New Roman" w:hAnsi="Times New Roman"/>
                <w:color w:val="000000"/>
                <w:sz w:val="23"/>
              </w:rPr>
              <w:t xml:space="preserve">Учимся вести диалог </w:t>
            </w:r>
          </w:p>
          <w:p w14:paraId="AE020000">
            <w:pPr>
              <w:tabs>
                <w:tab w:leader="none" w:pos="4677" w:val="center"/>
                <w:tab w:leader="none" w:pos="9355" w:val="right"/>
              </w:tabs>
              <w:ind/>
              <w:rPr>
                <w:rFonts w:ascii="PT Astra Serif" w:hAnsi="PT Astra Serif"/>
                <w:sz w:val="24"/>
              </w:rPr>
            </w:pP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F020000">
            <w:pPr>
              <w:rPr>
                <w:rFonts w:ascii="PT Astra Serif" w:hAnsi="PT Astra Serif"/>
                <w:sz w:val="24"/>
              </w:rPr>
            </w:pPr>
            <w:r>
              <w:rPr>
                <w:rFonts w:ascii="PT Astra Serif" w:hAnsi="PT Astra Serif"/>
                <w:sz w:val="24"/>
              </w:rPr>
              <w:t>43</w:t>
            </w:r>
          </w:p>
        </w:tc>
        <w:tc>
          <w:tcPr>
            <w:tcW w:type="dxa" w:w="56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0020000">
            <w:pPr>
              <w:ind/>
              <w:jc w:val="center"/>
              <w:rPr>
                <w:rFonts w:ascii="PT Astra Serif" w:hAnsi="PT Astra Serif"/>
                <w:sz w:val="24"/>
              </w:rPr>
            </w:pPr>
            <w:r>
              <w:rPr>
                <w:rFonts w:ascii="PT Astra Serif" w:hAnsi="PT Astra Serif"/>
                <w:sz w:val="24"/>
              </w:rPr>
              <w:t>3</w:t>
            </w: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1020000">
            <w:pPr>
              <w:rPr>
                <w:rFonts w:ascii="PT Astra Serif" w:hAnsi="PT Astra Serif"/>
                <w:sz w:val="24"/>
              </w:rPr>
            </w:pPr>
          </w:p>
        </w:tc>
        <w:tc>
          <w:tcPr>
            <w:tcW w:type="dxa" w:w="7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2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3020000">
            <w:pPr>
              <w:spacing w:after="0" w:line="240" w:lineRule="auto"/>
              <w:ind/>
              <w:rPr>
                <w:rFonts w:ascii="Times New Roman" w:hAnsi="Times New Roman"/>
                <w:color w:val="000000"/>
                <w:sz w:val="23"/>
              </w:rPr>
            </w:pPr>
            <w:r>
              <w:rPr>
                <w:rFonts w:ascii="Times New Roman" w:hAnsi="Times New Roman"/>
                <w:color w:val="000000"/>
                <w:sz w:val="23"/>
              </w:rPr>
              <w:t xml:space="preserve">Учимся вести диалог </w:t>
            </w:r>
          </w:p>
          <w:p w14:paraId="B4020000">
            <w:pPr>
              <w:tabs>
                <w:tab w:leader="none" w:pos="4677" w:val="center"/>
                <w:tab w:leader="none" w:pos="9355" w:val="right"/>
              </w:tabs>
              <w:ind/>
              <w:rPr>
                <w:rFonts w:ascii="PT Astra Serif" w:hAnsi="PT Astra Serif"/>
                <w:sz w:val="24"/>
              </w:rPr>
            </w:pP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5020000">
            <w:pPr>
              <w:rPr>
                <w:rFonts w:ascii="PT Astra Serif" w:hAnsi="PT Astra Serif"/>
                <w:sz w:val="24"/>
              </w:rPr>
            </w:pPr>
            <w:r>
              <w:rPr>
                <w:rFonts w:ascii="PT Astra Serif" w:hAnsi="PT Astra Serif"/>
                <w:sz w:val="24"/>
              </w:rPr>
              <w:t>44</w:t>
            </w:r>
          </w:p>
          <w:p w14:paraId="B6020000">
            <w:pPr>
              <w:rPr>
                <w:rFonts w:ascii="PT Astra Serif" w:hAnsi="PT Astra Serif"/>
                <w:sz w:val="24"/>
              </w:rPr>
            </w:pPr>
          </w:p>
        </w:tc>
        <w:tc>
          <w:tcPr>
            <w:tcW w:type="dxa" w:w="56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7020000">
            <w:pPr>
              <w:ind/>
              <w:jc w:val="center"/>
              <w:rPr>
                <w:rFonts w:ascii="PT Astra Serif" w:hAnsi="PT Astra Serif"/>
                <w:sz w:val="24"/>
              </w:rPr>
            </w:pPr>
            <w:r>
              <w:rPr>
                <w:rFonts w:ascii="PT Astra Serif" w:hAnsi="PT Astra Serif"/>
                <w:sz w:val="24"/>
              </w:rPr>
              <w:t>4</w:t>
            </w: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8020000">
            <w:pPr>
              <w:rPr>
                <w:rFonts w:ascii="PT Astra Serif" w:hAnsi="PT Astra Serif"/>
                <w:sz w:val="24"/>
              </w:rPr>
            </w:pPr>
          </w:p>
        </w:tc>
        <w:tc>
          <w:tcPr>
            <w:tcW w:type="dxa" w:w="7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9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A020000">
            <w:pPr>
              <w:spacing w:after="0" w:line="240" w:lineRule="auto"/>
              <w:ind/>
              <w:rPr>
                <w:rFonts w:ascii="Times New Roman" w:hAnsi="Times New Roman"/>
                <w:color w:val="000000"/>
                <w:sz w:val="23"/>
              </w:rPr>
            </w:pPr>
            <w:r>
              <w:rPr>
                <w:rFonts w:ascii="Times New Roman" w:hAnsi="Times New Roman"/>
                <w:color w:val="000000"/>
                <w:sz w:val="23"/>
              </w:rPr>
              <w:t xml:space="preserve">Учимся вести диалог </w:t>
            </w:r>
          </w:p>
          <w:p w14:paraId="BB020000">
            <w:pPr>
              <w:tabs>
                <w:tab w:leader="none" w:pos="4677" w:val="center"/>
                <w:tab w:leader="none" w:pos="9355" w:val="right"/>
              </w:tabs>
              <w:ind/>
              <w:rPr>
                <w:rFonts w:ascii="PT Astra Serif" w:hAnsi="PT Astra Serif"/>
                <w:sz w:val="24"/>
              </w:rPr>
            </w:pP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C020000">
            <w:pPr>
              <w:rPr>
                <w:rFonts w:ascii="PT Astra Serif" w:hAnsi="PT Astra Serif"/>
                <w:sz w:val="24"/>
              </w:rPr>
            </w:pPr>
            <w:r>
              <w:rPr>
                <w:rFonts w:ascii="PT Astra Serif" w:hAnsi="PT Astra Serif"/>
                <w:sz w:val="24"/>
              </w:rPr>
              <w:t>45</w:t>
            </w:r>
          </w:p>
        </w:tc>
        <w:tc>
          <w:tcPr>
            <w:tcW w:type="dxa" w:w="56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D020000">
            <w:pPr>
              <w:ind/>
              <w:jc w:val="center"/>
              <w:rPr>
                <w:rFonts w:ascii="PT Astra Serif" w:hAnsi="PT Astra Serif"/>
                <w:sz w:val="24"/>
              </w:rPr>
            </w:pPr>
            <w:r>
              <w:rPr>
                <w:rFonts w:ascii="PT Astra Serif" w:hAnsi="PT Astra Serif"/>
                <w:sz w:val="24"/>
              </w:rPr>
              <w:t>5</w:t>
            </w: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E020000">
            <w:pPr>
              <w:rPr>
                <w:rFonts w:ascii="PT Astra Serif" w:hAnsi="PT Astra Serif"/>
                <w:sz w:val="24"/>
              </w:rPr>
            </w:pPr>
          </w:p>
        </w:tc>
        <w:tc>
          <w:tcPr>
            <w:tcW w:type="dxa" w:w="7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F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0020000">
            <w:pPr>
              <w:spacing w:after="0" w:line="240" w:lineRule="auto"/>
              <w:ind/>
              <w:rPr>
                <w:rFonts w:ascii="Times New Roman" w:hAnsi="Times New Roman"/>
                <w:color w:val="000000"/>
                <w:sz w:val="23"/>
              </w:rPr>
            </w:pPr>
            <w:r>
              <w:rPr>
                <w:rFonts w:ascii="Times New Roman" w:hAnsi="Times New Roman"/>
                <w:color w:val="000000"/>
                <w:sz w:val="23"/>
              </w:rPr>
              <w:t xml:space="preserve">Составляем развёрнутое толкование значения слова </w:t>
            </w:r>
          </w:p>
        </w:tc>
        <w:tc>
          <w:tcPr>
            <w:tcW w:type="dxa" w:w="850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1020000">
            <w:pPr>
              <w:ind/>
              <w:jc w:val="both"/>
              <w:rPr>
                <w:sz w:val="24"/>
              </w:rPr>
            </w:pPr>
            <w:r>
              <w:rPr>
                <w:rFonts w:ascii="PT Astra Serif" w:hAnsi="PT Astra Serif"/>
                <w:b w:val="1"/>
                <w:sz w:val="24"/>
                <w:u w:val="single"/>
              </w:rPr>
              <w:t>Предметные:</w:t>
            </w:r>
            <w:r>
              <w:rPr>
                <w:sz w:val="24"/>
              </w:rPr>
              <w:t xml:space="preserve"> </w:t>
            </w:r>
            <w:r>
              <w:rPr>
                <w:sz w:val="24"/>
              </w:rPr>
              <w:t xml:space="preserve">знать особенности русского речевого этикета. Применять в речи устойчивые этикетные выражения в учебно-научной коммуникации: формы обращения; использование обращения </w:t>
            </w:r>
            <w:r>
              <w:rPr>
                <w:i w:val="1"/>
                <w:sz w:val="24"/>
              </w:rPr>
              <w:t xml:space="preserve">ты </w:t>
            </w:r>
            <w:r>
              <w:rPr>
                <w:sz w:val="24"/>
              </w:rPr>
              <w:t>и</w:t>
            </w:r>
            <w:r>
              <w:rPr>
                <w:i w:val="1"/>
                <w:sz w:val="24"/>
              </w:rPr>
              <w:t xml:space="preserve"> вы</w:t>
            </w:r>
            <w:r>
              <w:rPr>
                <w:sz w:val="24"/>
              </w:rPr>
              <w:t>.</w:t>
            </w:r>
            <w:r>
              <w:rPr>
                <w:rFonts w:ascii="PT Astra Serif" w:hAnsi="PT Astra Serif"/>
                <w:b w:val="1"/>
                <w:sz w:val="24"/>
                <w:u w:val="single"/>
              </w:rPr>
              <w:t xml:space="preserve"> Метапредметные:</w:t>
            </w:r>
          </w:p>
          <w:p w14:paraId="C2020000">
            <w:pPr>
              <w:ind/>
              <w:jc w:val="both"/>
              <w:rPr>
                <w:sz w:val="24"/>
              </w:rPr>
            </w:pPr>
            <w:r>
              <w:rPr>
                <w:sz w:val="24"/>
              </w:rPr>
              <w:t>учиться работать в паре, группе; выполнять различные роли (лидера, исполнителя).</w:t>
            </w:r>
            <w:r>
              <w:rPr>
                <w:rFonts w:ascii="PT Astra Serif" w:hAnsi="PT Astra Serif"/>
                <w:b w:val="1"/>
                <w:sz w:val="24"/>
                <w:u w:val="single"/>
              </w:rPr>
              <w:t xml:space="preserve"> Личностные:</w:t>
            </w:r>
            <w:r>
              <w:rPr>
                <w:sz w:val="24"/>
              </w:rPr>
              <w:t xml:space="preserve"> </w:t>
            </w:r>
            <w:r>
              <w:rPr>
                <w:sz w:val="24"/>
              </w:rPr>
              <w:t xml:space="preserve">обращать внимание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 </w:t>
            </w:r>
          </w:p>
        </w:tc>
      </w:tr>
      <w:tr>
        <w:trPr>
          <w:trHeight w:hRule="atLeast" w:val="139"/>
        </w:trPr>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3020000">
            <w:pPr>
              <w:rPr>
                <w:rFonts w:ascii="PT Astra Serif" w:hAnsi="PT Astra Serif"/>
                <w:sz w:val="24"/>
              </w:rPr>
            </w:pPr>
            <w:r>
              <w:rPr>
                <w:rFonts w:ascii="PT Astra Serif" w:hAnsi="PT Astra Serif"/>
                <w:sz w:val="24"/>
              </w:rPr>
              <w:t>46</w:t>
            </w:r>
          </w:p>
        </w:tc>
        <w:tc>
          <w:tcPr>
            <w:tcW w:type="dxa" w:w="56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4020000">
            <w:pPr>
              <w:ind/>
              <w:jc w:val="center"/>
              <w:rPr>
                <w:rFonts w:ascii="PT Astra Serif" w:hAnsi="PT Astra Serif"/>
                <w:sz w:val="24"/>
              </w:rPr>
            </w:pPr>
            <w:r>
              <w:rPr>
                <w:rFonts w:ascii="PT Astra Serif" w:hAnsi="PT Astra Serif"/>
                <w:sz w:val="24"/>
              </w:rPr>
              <w:t>6</w:t>
            </w: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5020000">
            <w:pPr>
              <w:rPr>
                <w:rFonts w:ascii="PT Astra Serif" w:hAnsi="PT Astra Serif"/>
                <w:sz w:val="24"/>
              </w:rPr>
            </w:pPr>
          </w:p>
        </w:tc>
        <w:tc>
          <w:tcPr>
            <w:tcW w:type="dxa" w:w="7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6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7020000">
            <w:pPr>
              <w:spacing w:after="0" w:line="240" w:lineRule="auto"/>
              <w:ind/>
              <w:rPr>
                <w:rFonts w:ascii="Times New Roman" w:hAnsi="Times New Roman"/>
                <w:color w:val="000000"/>
                <w:sz w:val="23"/>
              </w:rPr>
            </w:pPr>
            <w:r>
              <w:rPr>
                <w:rFonts w:ascii="Times New Roman" w:hAnsi="Times New Roman"/>
                <w:color w:val="000000"/>
                <w:sz w:val="23"/>
              </w:rPr>
              <w:t xml:space="preserve">Составляем развёрнутое толкование значения слова </w:t>
            </w: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8020000">
            <w:pPr>
              <w:rPr>
                <w:rFonts w:ascii="PT Astra Serif" w:hAnsi="PT Astra Serif"/>
                <w:sz w:val="24"/>
              </w:rPr>
            </w:pPr>
            <w:r>
              <w:rPr>
                <w:rFonts w:ascii="PT Astra Serif" w:hAnsi="PT Astra Serif"/>
                <w:sz w:val="24"/>
              </w:rPr>
              <w:t>47</w:t>
            </w:r>
          </w:p>
        </w:tc>
        <w:tc>
          <w:tcPr>
            <w:tcW w:type="dxa" w:w="56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9020000">
            <w:pPr>
              <w:ind/>
              <w:jc w:val="center"/>
              <w:rPr>
                <w:rFonts w:ascii="PT Astra Serif" w:hAnsi="PT Astra Serif"/>
                <w:sz w:val="24"/>
              </w:rPr>
            </w:pPr>
            <w:r>
              <w:rPr>
                <w:rFonts w:ascii="PT Astra Serif" w:hAnsi="PT Astra Serif"/>
                <w:sz w:val="24"/>
              </w:rPr>
              <w:t>7</w:t>
            </w: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A020000">
            <w:pPr>
              <w:rPr>
                <w:rFonts w:ascii="PT Astra Serif" w:hAnsi="PT Astra Serif"/>
                <w:sz w:val="24"/>
              </w:rPr>
            </w:pPr>
          </w:p>
        </w:tc>
        <w:tc>
          <w:tcPr>
            <w:tcW w:type="dxa" w:w="7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B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C020000">
            <w:pPr>
              <w:spacing w:after="0" w:line="240" w:lineRule="auto"/>
              <w:ind/>
              <w:rPr>
                <w:rFonts w:ascii="Times New Roman" w:hAnsi="Times New Roman"/>
                <w:color w:val="000000"/>
                <w:sz w:val="23"/>
              </w:rPr>
            </w:pPr>
            <w:r>
              <w:rPr>
                <w:rFonts w:ascii="Times New Roman" w:hAnsi="Times New Roman"/>
                <w:color w:val="000000"/>
                <w:sz w:val="23"/>
              </w:rPr>
              <w:t xml:space="preserve">Составляем развёрнутое толкование значения слова </w:t>
            </w: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D020000">
            <w:pPr>
              <w:rPr>
                <w:rFonts w:ascii="PT Astra Serif" w:hAnsi="PT Astra Serif"/>
                <w:sz w:val="24"/>
              </w:rPr>
            </w:pPr>
            <w:r>
              <w:rPr>
                <w:rFonts w:ascii="PT Astra Serif" w:hAnsi="PT Astra Serif"/>
                <w:sz w:val="24"/>
              </w:rPr>
              <w:t>48</w:t>
            </w:r>
          </w:p>
        </w:tc>
        <w:tc>
          <w:tcPr>
            <w:tcW w:type="dxa" w:w="56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E020000">
            <w:pPr>
              <w:ind/>
              <w:jc w:val="center"/>
              <w:rPr>
                <w:rFonts w:ascii="PT Astra Serif" w:hAnsi="PT Astra Serif"/>
                <w:sz w:val="24"/>
              </w:rPr>
            </w:pPr>
            <w:r>
              <w:rPr>
                <w:rFonts w:ascii="PT Astra Serif" w:hAnsi="PT Astra Serif"/>
                <w:sz w:val="24"/>
              </w:rPr>
              <w:t>8</w:t>
            </w: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F020000">
            <w:pPr>
              <w:ind/>
              <w:jc w:val="center"/>
              <w:rPr>
                <w:rFonts w:ascii="PT Astra Serif" w:hAnsi="PT Astra Serif"/>
                <w:sz w:val="24"/>
              </w:rPr>
            </w:pPr>
          </w:p>
        </w:tc>
        <w:tc>
          <w:tcPr>
            <w:tcW w:type="dxa" w:w="7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0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1020000">
            <w:pPr>
              <w:spacing w:after="0" w:line="240" w:lineRule="auto"/>
              <w:ind/>
              <w:rPr>
                <w:rFonts w:ascii="Times New Roman" w:hAnsi="Times New Roman"/>
                <w:color w:val="000000"/>
                <w:sz w:val="23"/>
              </w:rPr>
            </w:pPr>
            <w:r>
              <w:rPr>
                <w:rFonts w:ascii="Times New Roman" w:hAnsi="Times New Roman"/>
                <w:color w:val="000000"/>
                <w:sz w:val="23"/>
              </w:rPr>
              <w:t xml:space="preserve">Составляем развёрнутое толкование значения слова </w:t>
            </w: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2020000">
            <w:pPr>
              <w:rPr>
                <w:rFonts w:ascii="PT Astra Serif" w:hAnsi="PT Astra Serif"/>
                <w:sz w:val="24"/>
              </w:rPr>
            </w:pPr>
            <w:r>
              <w:rPr>
                <w:rFonts w:ascii="PT Astra Serif" w:hAnsi="PT Astra Serif"/>
                <w:sz w:val="24"/>
              </w:rPr>
              <w:t>49</w:t>
            </w:r>
          </w:p>
        </w:tc>
        <w:tc>
          <w:tcPr>
            <w:tcW w:type="dxa" w:w="56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3020000">
            <w:pPr>
              <w:ind/>
              <w:jc w:val="center"/>
              <w:rPr>
                <w:rFonts w:ascii="PT Astra Serif" w:hAnsi="PT Astra Serif"/>
                <w:sz w:val="24"/>
              </w:rPr>
            </w:pPr>
            <w:r>
              <w:rPr>
                <w:rFonts w:ascii="PT Astra Serif" w:hAnsi="PT Astra Serif"/>
                <w:sz w:val="24"/>
              </w:rPr>
              <w:t>9</w:t>
            </w: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4020000">
            <w:pPr>
              <w:rPr>
                <w:rFonts w:ascii="PT Astra Serif" w:hAnsi="PT Astra Serif"/>
                <w:sz w:val="24"/>
              </w:rPr>
            </w:pPr>
          </w:p>
        </w:tc>
        <w:tc>
          <w:tcPr>
            <w:tcW w:type="dxa" w:w="7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5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6020000">
            <w:pPr>
              <w:spacing w:after="0" w:line="240" w:lineRule="auto"/>
              <w:ind/>
              <w:rPr>
                <w:rFonts w:ascii="Times New Roman" w:hAnsi="Times New Roman"/>
                <w:color w:val="000000"/>
                <w:sz w:val="23"/>
              </w:rPr>
            </w:pPr>
            <w:r>
              <w:rPr>
                <w:rFonts w:ascii="Times New Roman" w:hAnsi="Times New Roman"/>
                <w:color w:val="000000"/>
                <w:sz w:val="23"/>
              </w:rPr>
              <w:t xml:space="preserve">Устанавливаем связь предложений в тексте </w:t>
            </w:r>
          </w:p>
        </w:tc>
        <w:tc>
          <w:tcPr>
            <w:tcW w:type="dxa" w:w="850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7020000">
            <w:pPr>
              <w:ind/>
              <w:jc w:val="both"/>
              <w:rPr>
                <w:sz w:val="24"/>
              </w:rPr>
            </w:pPr>
            <w:r>
              <w:rPr>
                <w:rFonts w:ascii="PT Astra Serif" w:hAnsi="PT Astra Serif"/>
                <w:b w:val="1"/>
                <w:sz w:val="24"/>
                <w:u w:val="single"/>
              </w:rPr>
              <w:t>Предметные:</w:t>
            </w:r>
            <w:r>
              <w:rPr>
                <w:sz w:val="24"/>
              </w:rPr>
              <w:t xml:space="preserve"> </w:t>
            </w:r>
            <w:r>
              <w:rPr>
                <w:sz w:val="24"/>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r>
              <w:rPr>
                <w:rFonts w:ascii="PT Astra Serif" w:hAnsi="PT Astra Serif"/>
                <w:b w:val="1"/>
                <w:sz w:val="24"/>
                <w:u w:val="single"/>
              </w:rPr>
              <w:t xml:space="preserve">Метапредметные: </w:t>
            </w:r>
            <w:r>
              <w:rPr>
                <w:sz w:val="24"/>
              </w:rPr>
              <w:t xml:space="preserve">учиться работать по предложенному учителем плану Ориентироваться в учебнике (на развороте, в оглавлении, в условных обозначениях); в словаре. Находить ответы на вопросы в тексте, </w:t>
            </w:r>
            <w:r>
              <w:rPr>
                <w:sz w:val="24"/>
              </w:rPr>
              <w:t xml:space="preserve">иллюстрациях. Делать выводы в результате совместной работы класса и учителя. </w:t>
            </w:r>
            <w:r>
              <w:rPr>
                <w:rFonts w:ascii="PT Astra Serif" w:hAnsi="PT Astra Serif"/>
                <w:b w:val="1"/>
                <w:sz w:val="24"/>
                <w:u w:val="single"/>
              </w:rPr>
              <w:t>Личностные:</w:t>
            </w:r>
            <w:r>
              <w:rPr>
                <w:sz w:val="24"/>
              </w:rPr>
              <w:t xml:space="preserve"> </w:t>
            </w:r>
            <w:r>
              <w:rPr>
                <w:sz w:val="24"/>
              </w:rPr>
              <w:t>осознавать роль языка и речи в жизни людей. Эмоционально «проживать» текст, выражать свои эмоции. Понимать эмоции других людей, сочувствовать, сопереживать.</w:t>
            </w:r>
          </w:p>
        </w:tc>
      </w:tr>
      <w:tr>
        <w:trPr>
          <w:trHeight w:hRule="atLeast" w:val="139"/>
        </w:trPr>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8020000">
            <w:pPr>
              <w:rPr>
                <w:rFonts w:ascii="PT Astra Serif" w:hAnsi="PT Astra Serif"/>
                <w:sz w:val="24"/>
              </w:rPr>
            </w:pPr>
            <w:r>
              <w:rPr>
                <w:rFonts w:ascii="PT Astra Serif" w:hAnsi="PT Astra Serif"/>
                <w:sz w:val="24"/>
              </w:rPr>
              <w:t>50</w:t>
            </w:r>
          </w:p>
        </w:tc>
        <w:tc>
          <w:tcPr>
            <w:tcW w:type="dxa" w:w="56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9020000">
            <w:pPr>
              <w:ind/>
              <w:jc w:val="center"/>
              <w:rPr>
                <w:rFonts w:ascii="PT Astra Serif" w:hAnsi="PT Astra Serif"/>
                <w:sz w:val="24"/>
              </w:rPr>
            </w:pPr>
            <w:r>
              <w:rPr>
                <w:rFonts w:ascii="PT Astra Serif" w:hAnsi="PT Astra Serif"/>
                <w:sz w:val="24"/>
              </w:rPr>
              <w:t>10</w:t>
            </w: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A020000">
            <w:pPr>
              <w:rPr>
                <w:rFonts w:ascii="PT Astra Serif" w:hAnsi="PT Astra Serif"/>
                <w:sz w:val="24"/>
              </w:rPr>
            </w:pPr>
          </w:p>
        </w:tc>
        <w:tc>
          <w:tcPr>
            <w:tcW w:type="dxa" w:w="7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B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C020000">
            <w:pPr>
              <w:spacing w:after="0" w:line="240" w:lineRule="auto"/>
              <w:ind/>
              <w:rPr>
                <w:rFonts w:ascii="Times New Roman" w:hAnsi="Times New Roman"/>
                <w:color w:val="000000"/>
                <w:sz w:val="23"/>
              </w:rPr>
            </w:pPr>
            <w:r>
              <w:rPr>
                <w:rFonts w:ascii="Times New Roman" w:hAnsi="Times New Roman"/>
                <w:color w:val="000000"/>
                <w:sz w:val="23"/>
              </w:rPr>
              <w:t xml:space="preserve">Устанавливаем связь предложений в тексте </w:t>
            </w: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D020000">
            <w:pPr>
              <w:rPr>
                <w:rFonts w:ascii="PT Astra Serif" w:hAnsi="PT Astra Serif"/>
                <w:sz w:val="24"/>
              </w:rPr>
            </w:pPr>
            <w:r>
              <w:rPr>
                <w:rFonts w:ascii="PT Astra Serif" w:hAnsi="PT Astra Serif"/>
                <w:sz w:val="24"/>
              </w:rPr>
              <w:t>51</w:t>
            </w:r>
          </w:p>
        </w:tc>
        <w:tc>
          <w:tcPr>
            <w:tcW w:type="dxa" w:w="56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E020000">
            <w:pPr>
              <w:ind/>
              <w:jc w:val="center"/>
              <w:rPr>
                <w:rFonts w:ascii="PT Astra Serif" w:hAnsi="PT Astra Serif"/>
                <w:sz w:val="24"/>
              </w:rPr>
            </w:pPr>
            <w:r>
              <w:rPr>
                <w:rFonts w:ascii="PT Astra Serif" w:hAnsi="PT Astra Serif"/>
                <w:sz w:val="24"/>
              </w:rPr>
              <w:t>11</w:t>
            </w: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F020000">
            <w:pPr>
              <w:rPr>
                <w:rFonts w:ascii="PT Astra Serif" w:hAnsi="PT Astra Serif"/>
                <w:sz w:val="24"/>
              </w:rPr>
            </w:pPr>
          </w:p>
        </w:tc>
        <w:tc>
          <w:tcPr>
            <w:tcW w:type="dxa" w:w="7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0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1020000">
            <w:pPr>
              <w:spacing w:after="0" w:line="240" w:lineRule="auto"/>
              <w:ind/>
              <w:rPr>
                <w:rFonts w:ascii="Times New Roman" w:hAnsi="Times New Roman"/>
                <w:color w:val="000000"/>
                <w:sz w:val="23"/>
              </w:rPr>
            </w:pPr>
            <w:r>
              <w:rPr>
                <w:rFonts w:ascii="Times New Roman" w:hAnsi="Times New Roman"/>
                <w:color w:val="000000"/>
                <w:sz w:val="23"/>
              </w:rPr>
              <w:t xml:space="preserve">Устанавливаем связь предложений в тексте </w:t>
            </w: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2020000">
            <w:pPr>
              <w:rPr>
                <w:rFonts w:ascii="PT Astra Serif" w:hAnsi="PT Astra Serif"/>
                <w:sz w:val="24"/>
              </w:rPr>
            </w:pPr>
            <w:r>
              <w:rPr>
                <w:rFonts w:ascii="PT Astra Serif" w:hAnsi="PT Astra Serif"/>
                <w:sz w:val="24"/>
              </w:rPr>
              <w:t>52</w:t>
            </w:r>
          </w:p>
        </w:tc>
        <w:tc>
          <w:tcPr>
            <w:tcW w:type="dxa" w:w="56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3020000">
            <w:pPr>
              <w:ind/>
              <w:jc w:val="center"/>
              <w:rPr>
                <w:rFonts w:ascii="PT Astra Serif" w:hAnsi="PT Astra Serif"/>
                <w:sz w:val="24"/>
              </w:rPr>
            </w:pPr>
            <w:r>
              <w:rPr>
                <w:rFonts w:ascii="PT Astra Serif" w:hAnsi="PT Astra Serif"/>
                <w:sz w:val="24"/>
              </w:rPr>
              <w:t>12</w:t>
            </w: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4020000">
            <w:pPr>
              <w:rPr>
                <w:rFonts w:ascii="PT Astra Serif" w:hAnsi="PT Astra Serif"/>
                <w:sz w:val="24"/>
              </w:rPr>
            </w:pPr>
          </w:p>
        </w:tc>
        <w:tc>
          <w:tcPr>
            <w:tcW w:type="dxa" w:w="7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5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6020000">
            <w:pPr>
              <w:spacing w:after="0" w:line="240" w:lineRule="auto"/>
              <w:ind/>
              <w:rPr>
                <w:rFonts w:ascii="Times New Roman" w:hAnsi="Times New Roman"/>
                <w:color w:val="000000"/>
                <w:sz w:val="23"/>
              </w:rPr>
            </w:pPr>
            <w:r>
              <w:rPr>
                <w:rFonts w:ascii="Times New Roman" w:hAnsi="Times New Roman"/>
                <w:color w:val="000000"/>
                <w:sz w:val="23"/>
              </w:rPr>
              <w:t xml:space="preserve">Устанавливаем связь предложений в тексте </w:t>
            </w: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7020000">
            <w:pPr>
              <w:rPr>
                <w:rFonts w:ascii="PT Astra Serif" w:hAnsi="PT Astra Serif"/>
                <w:sz w:val="24"/>
              </w:rPr>
            </w:pPr>
            <w:r>
              <w:rPr>
                <w:rFonts w:ascii="PT Astra Serif" w:hAnsi="PT Astra Serif"/>
                <w:sz w:val="24"/>
              </w:rPr>
              <w:t>53</w:t>
            </w:r>
          </w:p>
        </w:tc>
        <w:tc>
          <w:tcPr>
            <w:tcW w:type="dxa" w:w="56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8020000">
            <w:pPr>
              <w:ind/>
              <w:jc w:val="center"/>
              <w:rPr>
                <w:rFonts w:ascii="PT Astra Serif" w:hAnsi="PT Astra Serif"/>
                <w:sz w:val="24"/>
              </w:rPr>
            </w:pPr>
            <w:r>
              <w:rPr>
                <w:rFonts w:ascii="PT Astra Serif" w:hAnsi="PT Astra Serif"/>
                <w:sz w:val="24"/>
              </w:rPr>
              <w:t>13</w:t>
            </w: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9020000">
            <w:pPr>
              <w:rPr>
                <w:rFonts w:ascii="PT Astra Serif" w:hAnsi="PT Astra Serif"/>
                <w:sz w:val="24"/>
              </w:rPr>
            </w:pPr>
          </w:p>
        </w:tc>
        <w:tc>
          <w:tcPr>
            <w:tcW w:type="dxa" w:w="7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A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B020000">
            <w:pPr>
              <w:spacing w:after="0" w:line="240" w:lineRule="auto"/>
              <w:ind/>
              <w:rPr>
                <w:rFonts w:ascii="Times New Roman" w:hAnsi="Times New Roman"/>
                <w:color w:val="000000"/>
                <w:sz w:val="23"/>
              </w:rPr>
            </w:pPr>
            <w:r>
              <w:rPr>
                <w:rFonts w:ascii="Times New Roman" w:hAnsi="Times New Roman"/>
                <w:color w:val="000000"/>
                <w:sz w:val="23"/>
              </w:rPr>
              <w:t xml:space="preserve">Устанавливаем связь предложений в тексте </w:t>
            </w: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358"/>
        </w:trPr>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C020000">
            <w:pPr>
              <w:rPr>
                <w:rFonts w:ascii="PT Astra Serif" w:hAnsi="PT Astra Serif"/>
                <w:sz w:val="24"/>
              </w:rPr>
            </w:pPr>
            <w:r>
              <w:rPr>
                <w:rFonts w:ascii="PT Astra Serif" w:hAnsi="PT Astra Serif"/>
                <w:sz w:val="24"/>
              </w:rPr>
              <w:t>54</w:t>
            </w:r>
          </w:p>
        </w:tc>
        <w:tc>
          <w:tcPr>
            <w:tcW w:type="dxa" w:w="56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20000">
            <w:pPr>
              <w:ind/>
              <w:jc w:val="center"/>
              <w:rPr>
                <w:rFonts w:ascii="PT Astra Serif" w:hAnsi="PT Astra Serif"/>
                <w:sz w:val="24"/>
              </w:rPr>
            </w:pPr>
            <w:r>
              <w:rPr>
                <w:rFonts w:ascii="PT Astra Serif" w:hAnsi="PT Astra Serif"/>
                <w:sz w:val="24"/>
              </w:rPr>
              <w:t>14</w:t>
            </w: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20000">
            <w:pPr>
              <w:rPr>
                <w:rFonts w:ascii="PT Astra Serif" w:hAnsi="PT Astra Serif"/>
                <w:sz w:val="24"/>
              </w:rPr>
            </w:pPr>
          </w:p>
        </w:tc>
        <w:tc>
          <w:tcPr>
            <w:tcW w:type="dxa" w:w="7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F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0020000">
            <w:pPr>
              <w:spacing w:after="0" w:line="240" w:lineRule="auto"/>
              <w:ind/>
              <w:rPr>
                <w:rFonts w:ascii="Times New Roman" w:hAnsi="Times New Roman"/>
                <w:color w:val="000000"/>
                <w:sz w:val="23"/>
              </w:rPr>
            </w:pPr>
            <w:r>
              <w:rPr>
                <w:rFonts w:ascii="Times New Roman" w:hAnsi="Times New Roman"/>
                <w:color w:val="000000"/>
                <w:sz w:val="23"/>
              </w:rPr>
              <w:t xml:space="preserve">Устанавливаем связь предложений в тексте </w:t>
            </w: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20000">
            <w:pPr>
              <w:rPr>
                <w:rFonts w:ascii="PT Astra Serif" w:hAnsi="PT Astra Serif"/>
                <w:sz w:val="24"/>
              </w:rPr>
            </w:pPr>
            <w:r>
              <w:rPr>
                <w:rFonts w:ascii="PT Astra Serif" w:hAnsi="PT Astra Serif"/>
                <w:sz w:val="24"/>
              </w:rPr>
              <w:t>55</w:t>
            </w:r>
          </w:p>
        </w:tc>
        <w:tc>
          <w:tcPr>
            <w:tcW w:type="dxa" w:w="56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2020000">
            <w:pPr>
              <w:ind/>
              <w:jc w:val="center"/>
              <w:rPr>
                <w:rFonts w:ascii="PT Astra Serif" w:hAnsi="PT Astra Serif"/>
                <w:sz w:val="24"/>
              </w:rPr>
            </w:pPr>
            <w:r>
              <w:rPr>
                <w:rFonts w:ascii="PT Astra Serif" w:hAnsi="PT Astra Serif"/>
                <w:sz w:val="24"/>
              </w:rPr>
              <w:t>15</w:t>
            </w: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3020000">
            <w:pPr>
              <w:rPr>
                <w:rFonts w:ascii="PT Astra Serif" w:hAnsi="PT Astra Serif"/>
                <w:sz w:val="24"/>
              </w:rPr>
            </w:pPr>
          </w:p>
        </w:tc>
        <w:tc>
          <w:tcPr>
            <w:tcW w:type="dxa" w:w="7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4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5020000">
            <w:pPr>
              <w:spacing w:after="0" w:line="240" w:lineRule="auto"/>
              <w:ind/>
              <w:rPr>
                <w:rFonts w:ascii="Times New Roman" w:hAnsi="Times New Roman"/>
                <w:color w:val="000000"/>
                <w:sz w:val="23"/>
              </w:rPr>
            </w:pPr>
            <w:r>
              <w:rPr>
                <w:rFonts w:ascii="Times New Roman" w:hAnsi="Times New Roman"/>
                <w:color w:val="000000"/>
                <w:sz w:val="23"/>
              </w:rPr>
              <w:t xml:space="preserve">Создаём тексты-инструкции и тексты-повествования </w:t>
            </w:r>
          </w:p>
        </w:tc>
        <w:tc>
          <w:tcPr>
            <w:tcW w:type="dxa" w:w="850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6020000">
            <w:pPr>
              <w:ind/>
              <w:jc w:val="both"/>
              <w:rPr>
                <w:sz w:val="24"/>
              </w:rPr>
            </w:pPr>
            <w:r>
              <w:rPr>
                <w:rFonts w:ascii="PT Astra Serif" w:hAnsi="PT Astra Serif"/>
                <w:b w:val="1"/>
                <w:sz w:val="24"/>
                <w:u w:val="single"/>
              </w:rPr>
              <w:t>Предметные:</w:t>
            </w:r>
            <w:r>
              <w:rPr>
                <w:sz w:val="24"/>
              </w:rPr>
              <w:t xml:space="preserve"> связь предложений в тексте. Практическое овладение средствами связи: лексический повтор, местоименный повтор.</w:t>
            </w:r>
            <w:r>
              <w:rPr>
                <w:rFonts w:ascii="PT Astra Serif" w:hAnsi="PT Astra Serif"/>
                <w:b w:val="1"/>
                <w:sz w:val="24"/>
                <w:u w:val="single"/>
              </w:rPr>
              <w:t xml:space="preserve"> Метапредметные:</w:t>
            </w:r>
            <w:r>
              <w:rPr>
                <w:sz w:val="24"/>
              </w:rPr>
              <w:t xml:space="preserve"> учиться работать в паре, группе; выполнять различные роли (лидера, исполнителя).</w:t>
            </w:r>
            <w:r>
              <w:rPr>
                <w:rFonts w:ascii="PT Astra Serif" w:hAnsi="PT Astra Serif"/>
                <w:b w:val="1"/>
                <w:sz w:val="24"/>
                <w:u w:val="single"/>
              </w:rPr>
              <w:t>Личностные:</w:t>
            </w:r>
            <w:r>
              <w:rPr>
                <w:sz w:val="24"/>
              </w:rPr>
              <w:t xml:space="preserve"> </w:t>
            </w:r>
            <w:r>
              <w:rPr>
                <w:sz w:val="24"/>
              </w:rPr>
              <w:t>обращать внимание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w:t>
            </w:r>
          </w:p>
        </w:tc>
      </w:tr>
      <w:tr>
        <w:trPr>
          <w:trHeight w:hRule="atLeast" w:val="139"/>
        </w:trPr>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7020000">
            <w:pPr>
              <w:rPr>
                <w:rFonts w:ascii="PT Astra Serif" w:hAnsi="PT Astra Serif"/>
                <w:sz w:val="24"/>
              </w:rPr>
            </w:pPr>
            <w:r>
              <w:rPr>
                <w:rFonts w:ascii="PT Astra Serif" w:hAnsi="PT Astra Serif"/>
                <w:sz w:val="24"/>
              </w:rPr>
              <w:t>56</w:t>
            </w:r>
          </w:p>
        </w:tc>
        <w:tc>
          <w:tcPr>
            <w:tcW w:type="dxa" w:w="56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8020000">
            <w:pPr>
              <w:ind/>
              <w:jc w:val="center"/>
              <w:rPr>
                <w:rFonts w:ascii="PT Astra Serif" w:hAnsi="PT Astra Serif"/>
                <w:sz w:val="24"/>
              </w:rPr>
            </w:pPr>
            <w:r>
              <w:rPr>
                <w:rFonts w:ascii="PT Astra Serif" w:hAnsi="PT Astra Serif"/>
                <w:sz w:val="24"/>
              </w:rPr>
              <w:t>16</w:t>
            </w: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9020000">
            <w:pPr>
              <w:ind/>
              <w:jc w:val="center"/>
              <w:rPr>
                <w:rFonts w:ascii="PT Astra Serif" w:hAnsi="PT Astra Serif"/>
                <w:sz w:val="24"/>
              </w:rPr>
            </w:pPr>
          </w:p>
        </w:tc>
        <w:tc>
          <w:tcPr>
            <w:tcW w:type="dxa" w:w="7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A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B020000">
            <w:pPr>
              <w:spacing w:after="0" w:line="240" w:lineRule="auto"/>
              <w:ind/>
              <w:rPr>
                <w:rFonts w:ascii="Times New Roman" w:hAnsi="Times New Roman"/>
                <w:color w:val="000000"/>
                <w:sz w:val="23"/>
              </w:rPr>
            </w:pPr>
            <w:r>
              <w:rPr>
                <w:rFonts w:ascii="Times New Roman" w:hAnsi="Times New Roman"/>
                <w:color w:val="000000"/>
                <w:sz w:val="23"/>
              </w:rPr>
              <w:t xml:space="preserve">Создаём тексты-инструкции и тексты-повествования </w:t>
            </w: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C020000">
            <w:pPr>
              <w:rPr>
                <w:rFonts w:ascii="PT Astra Serif" w:hAnsi="PT Astra Serif"/>
                <w:sz w:val="24"/>
              </w:rPr>
            </w:pPr>
            <w:r>
              <w:rPr>
                <w:rFonts w:ascii="PT Astra Serif" w:hAnsi="PT Astra Serif"/>
                <w:sz w:val="24"/>
              </w:rPr>
              <w:t>57</w:t>
            </w:r>
          </w:p>
        </w:tc>
        <w:tc>
          <w:tcPr>
            <w:tcW w:type="dxa" w:w="56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D020000">
            <w:pPr>
              <w:ind/>
              <w:jc w:val="center"/>
              <w:rPr>
                <w:rFonts w:ascii="PT Astra Serif" w:hAnsi="PT Astra Serif"/>
                <w:sz w:val="24"/>
              </w:rPr>
            </w:pPr>
            <w:r>
              <w:rPr>
                <w:rFonts w:ascii="PT Astra Serif" w:hAnsi="PT Astra Serif"/>
                <w:sz w:val="24"/>
              </w:rPr>
              <w:t>17</w:t>
            </w: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E020000">
            <w:pPr>
              <w:rPr>
                <w:rFonts w:ascii="PT Astra Serif" w:hAnsi="PT Astra Serif"/>
                <w:sz w:val="24"/>
              </w:rPr>
            </w:pPr>
          </w:p>
        </w:tc>
        <w:tc>
          <w:tcPr>
            <w:tcW w:type="dxa" w:w="7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F02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0030000">
            <w:pPr>
              <w:spacing w:after="0" w:line="240" w:lineRule="auto"/>
              <w:ind/>
              <w:rPr>
                <w:rFonts w:ascii="Times New Roman" w:hAnsi="Times New Roman"/>
                <w:color w:val="000000"/>
                <w:sz w:val="23"/>
              </w:rPr>
            </w:pPr>
            <w:r>
              <w:rPr>
                <w:rFonts w:ascii="Times New Roman" w:hAnsi="Times New Roman"/>
                <w:color w:val="000000"/>
                <w:sz w:val="23"/>
              </w:rPr>
              <w:t xml:space="preserve">Создаём тексты-инструкции и тексты-повествования </w:t>
            </w: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1030000">
            <w:pPr>
              <w:rPr>
                <w:rFonts w:ascii="PT Astra Serif" w:hAnsi="PT Astra Serif"/>
                <w:sz w:val="24"/>
              </w:rPr>
            </w:pPr>
            <w:r>
              <w:rPr>
                <w:rFonts w:ascii="PT Astra Serif" w:hAnsi="PT Astra Serif"/>
                <w:sz w:val="24"/>
              </w:rPr>
              <w:t>58</w:t>
            </w:r>
          </w:p>
        </w:tc>
        <w:tc>
          <w:tcPr>
            <w:tcW w:type="dxa" w:w="56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2030000">
            <w:pPr>
              <w:ind/>
              <w:jc w:val="center"/>
              <w:rPr>
                <w:rFonts w:ascii="PT Astra Serif" w:hAnsi="PT Astra Serif"/>
                <w:sz w:val="24"/>
              </w:rPr>
            </w:pPr>
            <w:r>
              <w:rPr>
                <w:rFonts w:ascii="PT Astra Serif" w:hAnsi="PT Astra Serif"/>
                <w:sz w:val="24"/>
              </w:rPr>
              <w:t>18</w:t>
            </w: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3030000">
            <w:pPr>
              <w:rPr>
                <w:rFonts w:ascii="PT Astra Serif" w:hAnsi="PT Astra Serif"/>
                <w:sz w:val="24"/>
              </w:rPr>
            </w:pPr>
          </w:p>
        </w:tc>
        <w:tc>
          <w:tcPr>
            <w:tcW w:type="dxa" w:w="7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403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5030000">
            <w:pPr>
              <w:spacing w:after="0" w:line="240" w:lineRule="auto"/>
              <w:ind/>
              <w:rPr>
                <w:rFonts w:ascii="Times New Roman" w:hAnsi="Times New Roman"/>
                <w:color w:val="000000"/>
                <w:sz w:val="23"/>
              </w:rPr>
            </w:pPr>
            <w:r>
              <w:rPr>
                <w:rFonts w:ascii="Times New Roman" w:hAnsi="Times New Roman"/>
                <w:color w:val="000000"/>
                <w:sz w:val="23"/>
              </w:rPr>
              <w:t xml:space="preserve">Создаём тексты-инструкции и тексты-повествования </w:t>
            </w: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6030000">
            <w:pPr>
              <w:rPr>
                <w:rFonts w:ascii="PT Astra Serif" w:hAnsi="PT Astra Serif"/>
                <w:sz w:val="24"/>
              </w:rPr>
            </w:pPr>
            <w:r>
              <w:rPr>
                <w:rFonts w:ascii="PT Astra Serif" w:hAnsi="PT Astra Serif"/>
                <w:sz w:val="24"/>
              </w:rPr>
              <w:t>59</w:t>
            </w:r>
          </w:p>
        </w:tc>
        <w:tc>
          <w:tcPr>
            <w:tcW w:type="dxa" w:w="56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7030000">
            <w:pPr>
              <w:ind/>
              <w:jc w:val="center"/>
              <w:rPr>
                <w:rFonts w:ascii="PT Astra Serif" w:hAnsi="PT Astra Serif"/>
                <w:sz w:val="24"/>
              </w:rPr>
            </w:pPr>
            <w:r>
              <w:rPr>
                <w:rFonts w:ascii="PT Astra Serif" w:hAnsi="PT Astra Serif"/>
                <w:sz w:val="24"/>
              </w:rPr>
              <w:t>19</w:t>
            </w: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8030000">
            <w:pPr>
              <w:rPr>
                <w:rFonts w:ascii="PT Astra Serif" w:hAnsi="PT Astra Serif"/>
                <w:sz w:val="24"/>
              </w:rPr>
            </w:pPr>
          </w:p>
        </w:tc>
        <w:tc>
          <w:tcPr>
            <w:tcW w:type="dxa" w:w="7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903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A030000">
            <w:pPr>
              <w:spacing w:after="0" w:line="240" w:lineRule="auto"/>
              <w:ind/>
              <w:rPr>
                <w:rFonts w:ascii="Times New Roman" w:hAnsi="Times New Roman"/>
                <w:color w:val="000000"/>
                <w:sz w:val="23"/>
              </w:rPr>
            </w:pPr>
            <w:r>
              <w:rPr>
                <w:rFonts w:ascii="Times New Roman" w:hAnsi="Times New Roman"/>
                <w:color w:val="000000"/>
                <w:sz w:val="23"/>
              </w:rPr>
              <w:t xml:space="preserve">Создаём тексты-инструкции и тексты-повествования </w:t>
            </w:r>
          </w:p>
        </w:tc>
        <w:tc>
          <w:tcPr>
            <w:tcW w:type="dxa" w:w="850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B030000">
            <w:pPr>
              <w:ind/>
              <w:jc w:val="both"/>
              <w:rPr>
                <w:sz w:val="24"/>
              </w:rPr>
            </w:pPr>
            <w:r>
              <w:rPr>
                <w:rFonts w:ascii="PT Astra Serif" w:hAnsi="PT Astra Serif"/>
                <w:b w:val="1"/>
                <w:sz w:val="24"/>
                <w:u w:val="single"/>
              </w:rPr>
              <w:t>Предметные:</w:t>
            </w:r>
            <w:r>
              <w:rPr>
                <w:sz w:val="24"/>
              </w:rPr>
              <w:t xml:space="preserve"> </w:t>
            </w:r>
            <w:r>
              <w:rPr>
                <w:sz w:val="24"/>
              </w:rPr>
              <w:t xml:space="preserve">создание текстов-инструкций. </w:t>
            </w:r>
            <w:r>
              <w:rPr>
                <w:sz w:val="24"/>
              </w:rPr>
              <w:t xml:space="preserve">Создание текстов-повествований: заметки о посещении музеев; повествование об участии в народных праздниках. </w:t>
            </w:r>
          </w:p>
          <w:p w14:paraId="0C030000">
            <w:pPr>
              <w:ind/>
              <w:jc w:val="both"/>
              <w:rPr>
                <w:sz w:val="24"/>
              </w:rPr>
            </w:pPr>
            <w:r>
              <w:rPr>
                <w:sz w:val="24"/>
              </w:rPr>
              <w:t xml:space="preserve">Создание текста: развёрнутое толкование значения слова. </w:t>
            </w:r>
            <w:r>
              <w:rPr>
                <w:rFonts w:ascii="PT Astra Serif" w:hAnsi="PT Astra Serif"/>
                <w:b w:val="1"/>
                <w:sz w:val="24"/>
                <w:u w:val="single"/>
              </w:rPr>
              <w:t xml:space="preserve">Метапредметные: </w:t>
            </w:r>
            <w:r>
              <w:rPr>
                <w:sz w:val="24"/>
              </w:rPr>
              <w:t xml:space="preserve">учиться работать по предложенному учителем плану. Ориентироваться в учебнике (на развороте, в оглавлении, в условных обозначениях); в словаре. Находить ответы на вопросы в тексте, иллюстрациях. Делать выводы в результате совместной работы класса и учителя. </w:t>
            </w:r>
          </w:p>
          <w:p w14:paraId="0D030000">
            <w:pPr>
              <w:rPr>
                <w:rFonts w:ascii="PT Astra Serif" w:hAnsi="PT Astra Serif"/>
                <w:b w:val="1"/>
                <w:sz w:val="24"/>
                <w:u w:val="single"/>
              </w:rPr>
            </w:pPr>
            <w:r>
              <w:rPr>
                <w:rFonts w:ascii="PT Astra Serif" w:hAnsi="PT Astra Serif"/>
                <w:b w:val="1"/>
                <w:sz w:val="24"/>
                <w:u w:val="single"/>
              </w:rPr>
              <w:t>Личностные:</w:t>
            </w:r>
            <w:r>
              <w:rPr>
                <w:sz w:val="24"/>
              </w:rPr>
              <w:t xml:space="preserve"> </w:t>
            </w:r>
            <w:r>
              <w:rPr>
                <w:sz w:val="24"/>
              </w:rPr>
              <w:t>осознавать роль языка и речи в жизни людей. Эмоционально «проживать» текст, выражать свои эмоции. Понимать эмоции других людей, сочувствовать, сопереживать.</w:t>
            </w:r>
          </w:p>
        </w:tc>
      </w:tr>
      <w:tr>
        <w:trPr>
          <w:trHeight w:hRule="atLeast" w:val="139"/>
        </w:trPr>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E030000">
            <w:pPr>
              <w:rPr>
                <w:rFonts w:ascii="PT Astra Serif" w:hAnsi="PT Astra Serif"/>
                <w:sz w:val="24"/>
              </w:rPr>
            </w:pPr>
            <w:r>
              <w:rPr>
                <w:rFonts w:ascii="PT Astra Serif" w:hAnsi="PT Astra Serif"/>
                <w:sz w:val="24"/>
              </w:rPr>
              <w:t>60</w:t>
            </w:r>
          </w:p>
        </w:tc>
        <w:tc>
          <w:tcPr>
            <w:tcW w:type="dxa" w:w="56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F030000">
            <w:pPr>
              <w:ind/>
              <w:jc w:val="center"/>
              <w:rPr>
                <w:rFonts w:ascii="PT Astra Serif" w:hAnsi="PT Astra Serif"/>
                <w:sz w:val="24"/>
              </w:rPr>
            </w:pPr>
            <w:r>
              <w:rPr>
                <w:rFonts w:ascii="PT Astra Serif" w:hAnsi="PT Astra Serif"/>
                <w:sz w:val="24"/>
              </w:rPr>
              <w:t>20</w:t>
            </w: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0030000">
            <w:pPr>
              <w:rPr>
                <w:rFonts w:ascii="PT Astra Serif" w:hAnsi="PT Astra Serif"/>
                <w:sz w:val="24"/>
              </w:rPr>
            </w:pPr>
          </w:p>
        </w:tc>
        <w:tc>
          <w:tcPr>
            <w:tcW w:type="dxa" w:w="7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103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2030000">
            <w:pPr>
              <w:widowControl w:val="1"/>
              <w:spacing w:after="0" w:line="240" w:lineRule="auto"/>
              <w:ind/>
              <w:rPr>
                <w:rFonts w:ascii="Times New Roman" w:hAnsi="Times New Roman"/>
                <w:color w:val="000000"/>
                <w:sz w:val="23"/>
              </w:rPr>
            </w:pPr>
            <w:r>
              <w:rPr>
                <w:rFonts w:ascii="Times New Roman" w:hAnsi="Times New Roman"/>
                <w:color w:val="000000"/>
                <w:sz w:val="23"/>
              </w:rPr>
              <w:t xml:space="preserve">Создаём тексты-инструкции и тексты-повествования </w:t>
            </w: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3030000">
            <w:pPr>
              <w:rPr>
                <w:rFonts w:ascii="PT Astra Serif" w:hAnsi="PT Astra Serif"/>
                <w:sz w:val="24"/>
              </w:rPr>
            </w:pPr>
            <w:r>
              <w:rPr>
                <w:rFonts w:ascii="PT Astra Serif" w:hAnsi="PT Astra Serif"/>
                <w:sz w:val="24"/>
              </w:rPr>
              <w:t>61</w:t>
            </w:r>
          </w:p>
        </w:tc>
        <w:tc>
          <w:tcPr>
            <w:tcW w:type="dxa" w:w="56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4030000">
            <w:pPr>
              <w:ind/>
              <w:jc w:val="center"/>
              <w:rPr>
                <w:rFonts w:ascii="PT Astra Serif" w:hAnsi="PT Astra Serif"/>
                <w:sz w:val="24"/>
              </w:rPr>
            </w:pPr>
            <w:r>
              <w:rPr>
                <w:rFonts w:ascii="PT Astra Serif" w:hAnsi="PT Astra Serif"/>
                <w:sz w:val="24"/>
              </w:rPr>
              <w:t>21</w:t>
            </w: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5030000">
            <w:pPr>
              <w:rPr>
                <w:rFonts w:ascii="PT Astra Serif" w:hAnsi="PT Astra Serif"/>
                <w:sz w:val="24"/>
              </w:rPr>
            </w:pPr>
          </w:p>
        </w:tc>
        <w:tc>
          <w:tcPr>
            <w:tcW w:type="dxa" w:w="7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603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7030000">
            <w:pPr>
              <w:spacing w:after="0" w:line="240" w:lineRule="auto"/>
              <w:ind/>
              <w:rPr>
                <w:rFonts w:ascii="Times New Roman" w:hAnsi="Times New Roman"/>
                <w:color w:val="000000"/>
                <w:sz w:val="23"/>
              </w:rPr>
            </w:pPr>
            <w:r>
              <w:rPr>
                <w:rFonts w:ascii="Times New Roman" w:hAnsi="Times New Roman"/>
                <w:color w:val="000000"/>
                <w:sz w:val="23"/>
              </w:rPr>
              <w:t xml:space="preserve">Создаём тексты-инструкции и тексты-повествования </w:t>
            </w: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8030000">
            <w:pPr>
              <w:rPr>
                <w:rFonts w:ascii="PT Astra Serif" w:hAnsi="PT Astra Serif"/>
                <w:sz w:val="24"/>
              </w:rPr>
            </w:pPr>
            <w:r>
              <w:rPr>
                <w:rFonts w:ascii="PT Astra Serif" w:hAnsi="PT Astra Serif"/>
                <w:sz w:val="24"/>
              </w:rPr>
              <w:t>62</w:t>
            </w:r>
          </w:p>
        </w:tc>
        <w:tc>
          <w:tcPr>
            <w:tcW w:type="dxa" w:w="56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9030000">
            <w:pPr>
              <w:ind/>
              <w:jc w:val="center"/>
              <w:rPr>
                <w:rFonts w:ascii="PT Astra Serif" w:hAnsi="PT Astra Serif"/>
                <w:sz w:val="24"/>
              </w:rPr>
            </w:pPr>
            <w:r>
              <w:rPr>
                <w:rFonts w:ascii="PT Astra Serif" w:hAnsi="PT Astra Serif"/>
                <w:sz w:val="24"/>
              </w:rPr>
              <w:t>22</w:t>
            </w: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A030000">
            <w:pPr>
              <w:rPr>
                <w:rFonts w:ascii="PT Astra Serif" w:hAnsi="PT Astra Serif"/>
                <w:sz w:val="24"/>
              </w:rPr>
            </w:pPr>
          </w:p>
        </w:tc>
        <w:tc>
          <w:tcPr>
            <w:tcW w:type="dxa" w:w="7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B03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30000">
            <w:pPr>
              <w:spacing w:after="0" w:line="240" w:lineRule="auto"/>
              <w:ind/>
              <w:rPr>
                <w:rFonts w:ascii="Times New Roman" w:hAnsi="Times New Roman"/>
                <w:color w:val="000000"/>
                <w:sz w:val="23"/>
              </w:rPr>
            </w:pPr>
            <w:r>
              <w:rPr>
                <w:rFonts w:ascii="Times New Roman" w:hAnsi="Times New Roman"/>
                <w:color w:val="000000"/>
                <w:sz w:val="23"/>
              </w:rPr>
              <w:t xml:space="preserve">Создаём тексты- нструкции и тексты-повествования </w:t>
            </w: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D030000">
            <w:pPr>
              <w:rPr>
                <w:rFonts w:ascii="PT Astra Serif" w:hAnsi="PT Astra Serif"/>
                <w:sz w:val="24"/>
              </w:rPr>
            </w:pPr>
            <w:r>
              <w:rPr>
                <w:rFonts w:ascii="PT Astra Serif" w:hAnsi="PT Astra Serif"/>
                <w:sz w:val="24"/>
              </w:rPr>
              <w:t>63</w:t>
            </w:r>
          </w:p>
        </w:tc>
        <w:tc>
          <w:tcPr>
            <w:tcW w:type="dxa" w:w="56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E030000">
            <w:pPr>
              <w:ind/>
              <w:jc w:val="center"/>
              <w:rPr>
                <w:rFonts w:ascii="PT Astra Serif" w:hAnsi="PT Astra Serif"/>
                <w:sz w:val="24"/>
              </w:rPr>
            </w:pPr>
            <w:r>
              <w:rPr>
                <w:rFonts w:ascii="PT Astra Serif" w:hAnsi="PT Astra Serif"/>
                <w:sz w:val="24"/>
              </w:rPr>
              <w:t>23</w:t>
            </w: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F030000">
            <w:pPr>
              <w:rPr>
                <w:rFonts w:ascii="PT Astra Serif" w:hAnsi="PT Astra Serif"/>
                <w:sz w:val="24"/>
              </w:rPr>
            </w:pPr>
          </w:p>
        </w:tc>
        <w:tc>
          <w:tcPr>
            <w:tcW w:type="dxa" w:w="7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003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1030000">
            <w:pPr>
              <w:spacing w:after="0" w:line="240" w:lineRule="auto"/>
              <w:ind/>
              <w:rPr>
                <w:rFonts w:ascii="Times New Roman" w:hAnsi="Times New Roman"/>
                <w:color w:val="000000"/>
                <w:sz w:val="23"/>
              </w:rPr>
            </w:pPr>
            <w:r>
              <w:rPr>
                <w:rFonts w:ascii="Times New Roman" w:hAnsi="Times New Roman"/>
                <w:color w:val="000000"/>
                <w:sz w:val="23"/>
              </w:rPr>
              <w:t xml:space="preserve">Представление результатов выполнения проектных заданий </w:t>
            </w:r>
          </w:p>
        </w:tc>
        <w:tc>
          <w:tcPr>
            <w:tcW w:type="dxa" w:w="850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2030000">
            <w:pPr>
              <w:ind/>
              <w:jc w:val="both"/>
              <w:rPr>
                <w:spacing w:val="-1"/>
                <w:sz w:val="24"/>
              </w:rPr>
            </w:pPr>
            <w:r>
              <w:rPr>
                <w:rFonts w:ascii="PT Astra Serif" w:hAnsi="PT Astra Serif"/>
                <w:b w:val="1"/>
                <w:sz w:val="24"/>
                <w:u w:val="single"/>
              </w:rPr>
              <w:t>Предметные:</w:t>
            </w:r>
            <w:r>
              <w:rPr>
                <w:spacing w:val="-1"/>
                <w:sz w:val="24"/>
              </w:rPr>
              <w:t xml:space="preserve"> </w:t>
            </w:r>
            <w:r>
              <w:rPr>
                <w:spacing w:val="-1"/>
                <w:sz w:val="24"/>
              </w:rPr>
              <w:t>составление предложений с заданными словами.</w:t>
            </w:r>
          </w:p>
          <w:p w14:paraId="23030000">
            <w:pPr>
              <w:ind/>
              <w:jc w:val="both"/>
              <w:rPr>
                <w:sz w:val="24"/>
              </w:rPr>
            </w:pPr>
            <w:r>
              <w:rPr>
                <w:spacing w:val="-1"/>
                <w:sz w:val="24"/>
              </w:rPr>
              <w:t>Сопоставление описания звукового состава слова и графической формы слова. Определение границ предложений. Правильное оформление предложений на письме. Овладение алгоритмом безошибочного списывания.</w:t>
            </w:r>
            <w:r>
              <w:rPr>
                <w:rFonts w:ascii="PT Astra Serif" w:hAnsi="PT Astra Serif"/>
                <w:b w:val="1"/>
                <w:sz w:val="24"/>
                <w:u w:val="single"/>
              </w:rPr>
              <w:t xml:space="preserve"> Метапредметные:</w:t>
            </w:r>
            <w:r>
              <w:rPr>
                <w:sz w:val="24"/>
              </w:rPr>
              <w:t xml:space="preserve"> учиться работать в паре, группе; выполнять различные роли (лидера, исполнителя).</w:t>
            </w:r>
            <w:r>
              <w:rPr>
                <w:rFonts w:ascii="PT Astra Serif" w:hAnsi="PT Astra Serif"/>
                <w:b w:val="1"/>
                <w:sz w:val="24"/>
                <w:u w:val="single"/>
              </w:rPr>
              <w:t>Личностные:</w:t>
            </w:r>
            <w:r>
              <w:rPr>
                <w:sz w:val="24"/>
              </w:rPr>
              <w:t xml:space="preserve"> </w:t>
            </w:r>
            <w:r>
              <w:rPr>
                <w:sz w:val="24"/>
              </w:rPr>
              <w:t>обращать внимание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w:t>
            </w:r>
          </w:p>
        </w:tc>
      </w:tr>
      <w:tr>
        <w:trPr>
          <w:trHeight w:hRule="atLeast" w:val="139"/>
        </w:trPr>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4030000">
            <w:pPr>
              <w:rPr>
                <w:rFonts w:ascii="PT Astra Serif" w:hAnsi="PT Astra Serif"/>
                <w:sz w:val="24"/>
              </w:rPr>
            </w:pPr>
            <w:r>
              <w:rPr>
                <w:rFonts w:ascii="PT Astra Serif" w:hAnsi="PT Astra Serif"/>
                <w:sz w:val="24"/>
              </w:rPr>
              <w:t>64</w:t>
            </w:r>
          </w:p>
        </w:tc>
        <w:tc>
          <w:tcPr>
            <w:tcW w:type="dxa" w:w="56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5030000">
            <w:pPr>
              <w:ind/>
              <w:jc w:val="center"/>
              <w:rPr>
                <w:rFonts w:ascii="PT Astra Serif" w:hAnsi="PT Astra Serif"/>
                <w:sz w:val="24"/>
              </w:rPr>
            </w:pPr>
            <w:r>
              <w:rPr>
                <w:rFonts w:ascii="PT Astra Serif" w:hAnsi="PT Astra Serif"/>
                <w:sz w:val="24"/>
              </w:rPr>
              <w:t>24</w:t>
            </w: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6030000">
            <w:pPr>
              <w:rPr>
                <w:rFonts w:ascii="PT Astra Serif" w:hAnsi="PT Astra Serif"/>
                <w:sz w:val="24"/>
              </w:rPr>
            </w:pPr>
          </w:p>
        </w:tc>
        <w:tc>
          <w:tcPr>
            <w:tcW w:type="dxa" w:w="7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703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8030000">
            <w:pPr>
              <w:spacing w:after="0" w:line="240" w:lineRule="auto"/>
              <w:ind/>
              <w:rPr>
                <w:rFonts w:ascii="Times New Roman" w:hAnsi="Times New Roman"/>
                <w:color w:val="000000"/>
                <w:sz w:val="23"/>
              </w:rPr>
            </w:pPr>
            <w:r>
              <w:rPr>
                <w:rFonts w:ascii="Times New Roman" w:hAnsi="Times New Roman"/>
                <w:color w:val="000000"/>
                <w:sz w:val="23"/>
              </w:rPr>
              <w:t xml:space="preserve">Представление результатов выполнения проектных заданий </w:t>
            </w:r>
          </w:p>
        </w:tc>
        <w:tc>
          <w:tcPr>
            <w:tcW w:type="dxa" w:w="85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39"/>
        </w:trPr>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9030000">
            <w:pPr>
              <w:rPr>
                <w:rFonts w:ascii="PT Astra Serif" w:hAnsi="PT Astra Serif"/>
                <w:sz w:val="24"/>
              </w:rPr>
            </w:pPr>
            <w:r>
              <w:rPr>
                <w:rFonts w:ascii="PT Astra Serif" w:hAnsi="PT Astra Serif"/>
                <w:sz w:val="24"/>
              </w:rPr>
              <w:t>65</w:t>
            </w:r>
          </w:p>
        </w:tc>
        <w:tc>
          <w:tcPr>
            <w:tcW w:type="dxa" w:w="56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A030000">
            <w:pPr>
              <w:ind/>
              <w:jc w:val="center"/>
              <w:rPr>
                <w:rFonts w:ascii="PT Astra Serif" w:hAnsi="PT Astra Serif"/>
                <w:sz w:val="24"/>
              </w:rPr>
            </w:pPr>
            <w:r>
              <w:rPr>
                <w:rFonts w:ascii="PT Astra Serif" w:hAnsi="PT Astra Serif"/>
                <w:sz w:val="24"/>
              </w:rPr>
              <w:t>25</w:t>
            </w: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B030000">
            <w:pPr>
              <w:ind/>
              <w:jc w:val="center"/>
              <w:rPr>
                <w:rFonts w:ascii="PT Astra Serif" w:hAnsi="PT Astra Serif"/>
                <w:sz w:val="24"/>
              </w:rPr>
            </w:pPr>
          </w:p>
        </w:tc>
        <w:tc>
          <w:tcPr>
            <w:tcW w:type="dxa" w:w="7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C03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D030000">
            <w:pPr>
              <w:spacing w:after="0" w:line="240" w:lineRule="auto"/>
              <w:ind/>
              <w:rPr>
                <w:rFonts w:ascii="Times New Roman" w:hAnsi="Times New Roman"/>
                <w:color w:val="000000"/>
                <w:sz w:val="23"/>
              </w:rPr>
            </w:pPr>
            <w:r>
              <w:rPr>
                <w:rFonts w:ascii="Times New Roman" w:hAnsi="Times New Roman"/>
                <w:color w:val="000000"/>
                <w:sz w:val="23"/>
              </w:rPr>
              <w:t xml:space="preserve">Творческая </w:t>
            </w:r>
            <w:r>
              <w:rPr>
                <w:rFonts w:ascii="Times New Roman" w:hAnsi="Times New Roman"/>
                <w:b w:val="1"/>
                <w:color w:val="000000"/>
                <w:sz w:val="23"/>
              </w:rPr>
              <w:t xml:space="preserve">проверочная работа </w:t>
            </w:r>
            <w:r>
              <w:rPr>
                <w:rFonts w:ascii="Times New Roman" w:hAnsi="Times New Roman"/>
                <w:color w:val="000000"/>
                <w:sz w:val="23"/>
              </w:rPr>
              <w:t xml:space="preserve">«Что мне больше </w:t>
            </w:r>
            <w:r>
              <w:rPr>
                <w:rFonts w:ascii="Times New Roman" w:hAnsi="Times New Roman"/>
                <w:color w:val="000000"/>
                <w:sz w:val="23"/>
              </w:rPr>
              <w:t>всего понравилось на уроках русского родного языка в этом году</w:t>
            </w:r>
          </w:p>
        </w:tc>
        <w:tc>
          <w:tcPr>
            <w:tcW w:type="dxa" w:w="85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E030000">
            <w:pPr>
              <w:ind/>
              <w:jc w:val="both"/>
              <w:rPr>
                <w:spacing w:val="-1"/>
                <w:sz w:val="24"/>
              </w:rPr>
            </w:pPr>
            <w:r>
              <w:rPr>
                <w:rFonts w:ascii="PT Astra Serif" w:hAnsi="PT Astra Serif"/>
                <w:b w:val="1"/>
                <w:sz w:val="24"/>
                <w:u w:val="single"/>
              </w:rPr>
              <w:t>Предметные:</w:t>
            </w:r>
            <w:r>
              <w:rPr>
                <w:spacing w:val="-1"/>
                <w:sz w:val="24"/>
              </w:rPr>
              <w:t xml:space="preserve"> </w:t>
            </w:r>
            <w:r>
              <w:rPr>
                <w:spacing w:val="-1"/>
                <w:sz w:val="24"/>
              </w:rPr>
              <w:t xml:space="preserve">составление предложения из набора слов. </w:t>
            </w:r>
            <w:r>
              <w:rPr>
                <w:sz w:val="24"/>
              </w:rPr>
              <w:t>Правописание заглавной буквы в начале предложения и в именах собственных.</w:t>
            </w:r>
            <w:r>
              <w:rPr>
                <w:rFonts w:ascii="PT Astra Serif" w:hAnsi="PT Astra Serif"/>
                <w:b w:val="1"/>
                <w:sz w:val="24"/>
                <w:u w:val="single"/>
              </w:rPr>
              <w:t xml:space="preserve"> </w:t>
            </w:r>
            <w:r>
              <w:rPr>
                <w:rFonts w:ascii="PT Astra Serif" w:hAnsi="PT Astra Serif"/>
                <w:b w:val="1"/>
                <w:sz w:val="24"/>
                <w:u w:val="single"/>
              </w:rPr>
              <w:t xml:space="preserve">Метапредметные: </w:t>
            </w:r>
            <w:r>
              <w:rPr>
                <w:sz w:val="24"/>
              </w:rPr>
              <w:t xml:space="preserve">учиться работать по предложенному учителем плану.  Ориентироваться в учебнике (на  развороте, в оглавлении, в условных обозначениях); в словаре. Находить ответы на вопросы в тексте, иллюстрациях. Делать выводы в результате совместной работы класса и учителя. </w:t>
            </w:r>
            <w:r>
              <w:rPr>
                <w:rFonts w:ascii="PT Astra Serif" w:hAnsi="PT Astra Serif"/>
                <w:b w:val="1"/>
                <w:sz w:val="24"/>
                <w:u w:val="single"/>
              </w:rPr>
              <w:t>Личностные:</w:t>
            </w:r>
            <w:r>
              <w:rPr>
                <w:sz w:val="24"/>
              </w:rPr>
              <w:t xml:space="preserve"> </w:t>
            </w:r>
            <w:r>
              <w:rPr>
                <w:sz w:val="24"/>
              </w:rPr>
              <w:t>осознавать роль языка и речи в жизни людей. Эмоционально «проживать» текст, выражать свои эмоции. Понимать эмоции других людей, сочувствовать, сопереживать.</w:t>
            </w:r>
          </w:p>
        </w:tc>
      </w:tr>
      <w:tr>
        <w:trPr>
          <w:trHeight w:hRule="atLeast" w:val="139"/>
        </w:trPr>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F030000">
            <w:pPr>
              <w:rPr>
                <w:rFonts w:ascii="PT Astra Serif" w:hAnsi="PT Astra Serif"/>
                <w:sz w:val="24"/>
              </w:rPr>
            </w:pPr>
            <w:r>
              <w:rPr>
                <w:rFonts w:ascii="PT Astra Serif" w:hAnsi="PT Astra Serif"/>
                <w:sz w:val="24"/>
              </w:rPr>
              <w:t>66-68</w:t>
            </w:r>
          </w:p>
        </w:tc>
        <w:tc>
          <w:tcPr>
            <w:tcW w:type="dxa" w:w="4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0030000">
            <w:pPr>
              <w:ind/>
              <w:jc w:val="center"/>
              <w:rPr>
                <w:rFonts w:ascii="PT Astra Serif" w:hAnsi="PT Astra Serif"/>
                <w:sz w:val="24"/>
              </w:rPr>
            </w:pPr>
            <w:r>
              <w:rPr>
                <w:rFonts w:ascii="PT Astra Serif" w:hAnsi="PT Astra Serif"/>
                <w:sz w:val="24"/>
              </w:rPr>
              <w:t>1</w:t>
            </w:r>
          </w:p>
        </w:tc>
        <w:tc>
          <w:tcPr>
            <w:tcW w:type="dxa" w:w="85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1030000">
            <w:pPr>
              <w:ind/>
              <w:jc w:val="center"/>
              <w:rPr>
                <w:rFonts w:ascii="PT Astra Serif" w:hAnsi="PT Astra Serif"/>
                <w:sz w:val="24"/>
              </w:rPr>
            </w:pPr>
          </w:p>
        </w:tc>
        <w:tc>
          <w:tcPr>
            <w:tcW w:type="dxa" w:w="9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2030000">
            <w:pPr>
              <w:ind/>
              <w:jc w:val="center"/>
              <w:rPr>
                <w:rFonts w:ascii="PT Astra Serif" w:hAnsi="PT Astra Serif"/>
                <w:sz w:val="24"/>
              </w:rPr>
            </w:pPr>
          </w:p>
        </w:tc>
        <w:tc>
          <w:tcPr>
            <w:tcW w:type="dxa" w:w="31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3030000">
            <w:pPr>
              <w:spacing w:after="0" w:line="240" w:lineRule="auto"/>
              <w:ind/>
              <w:rPr>
                <w:rFonts w:ascii="Times New Roman" w:hAnsi="Times New Roman"/>
                <w:color w:val="000000"/>
                <w:sz w:val="23"/>
              </w:rPr>
            </w:pPr>
            <w:r>
              <w:rPr>
                <w:rFonts w:ascii="Times New Roman" w:hAnsi="Times New Roman"/>
                <w:color w:val="000000"/>
                <w:sz w:val="23"/>
              </w:rPr>
              <w:t>Резерв</w:t>
            </w:r>
          </w:p>
        </w:tc>
        <w:tc>
          <w:tcPr>
            <w:tcW w:type="dxa" w:w="8505"/>
            <w:tcBorders>
              <w:top w:color="000000" w:sz="4" w:val="single"/>
              <w:left w:color="000000" w:sz="4" w:val="single"/>
              <w:right w:color="000000" w:sz="4" w:val="single"/>
            </w:tcBorders>
            <w:tcMar>
              <w:top w:type="dxa" w:w="0"/>
              <w:left w:type="dxa" w:w="108"/>
              <w:bottom w:type="dxa" w:w="0"/>
              <w:right w:type="dxa" w:w="108"/>
            </w:tcMar>
          </w:tcPr>
          <w:p w14:paraId="34030000">
            <w:pPr>
              <w:rPr>
                <w:rFonts w:ascii="PT Astra Serif" w:hAnsi="PT Astra Serif"/>
                <w:b w:val="1"/>
                <w:sz w:val="24"/>
                <w:u w:val="single"/>
              </w:rPr>
            </w:pPr>
          </w:p>
        </w:tc>
      </w:tr>
    </w:tbl>
    <w:p w14:paraId="35030000"/>
    <w:p w14:paraId="36030000">
      <w:pPr>
        <w:ind w:firstLine="0" w:left="119"/>
        <w:jc w:val="center"/>
      </w:pPr>
    </w:p>
    <w:p w14:paraId="37030000">
      <w:pPr>
        <w:ind w:firstLine="1" w:left="-426" w:right="424"/>
        <w:jc w:val="center"/>
        <w:rPr>
          <w:b w:val="1"/>
        </w:rPr>
      </w:pPr>
      <w:r>
        <w:rPr>
          <w:b w:val="1"/>
        </w:rPr>
        <w:t>СОДЕРЖАНИЕ УЧЕБНОГО ПРЕДМЕТА 3 класс</w:t>
      </w:r>
    </w:p>
    <w:p w14:paraId="38030000">
      <w:pPr>
        <w:ind w:firstLine="1" w:left="-426" w:right="424"/>
        <w:rPr>
          <w:b w:val="1"/>
        </w:rPr>
      </w:pPr>
      <w:r>
        <w:rPr>
          <w:b w:val="1"/>
        </w:rPr>
        <w:t>Раздел 1. Русский язык: прошлое и настоящее (8 часов)</w:t>
      </w:r>
    </w:p>
    <w:p w14:paraId="39030000">
      <w:pPr>
        <w:ind w:firstLine="1" w:left="-426" w:right="424"/>
        <w:jc w:val="both"/>
      </w:pPr>
      <w:r>
        <w:t>Слова, связанные с особенностями мировосприятия и отношений  между людьми (например, правда – ложь, друг – недруг, брат – братство – побратим).</w:t>
      </w:r>
    </w:p>
    <w:p w14:paraId="3A030000">
      <w:pPr>
        <w:ind w:firstLine="1" w:left="-426" w:right="424"/>
        <w:jc w:val="both"/>
      </w:pPr>
      <w:r>
        <w:t>Слова, называющие природные явления и растения (например, образные названия ветра, дождя, снега; названия растений).</w:t>
      </w:r>
    </w:p>
    <w:p w14:paraId="3B030000">
      <w:pPr>
        <w:ind w:firstLine="1" w:left="-426" w:right="424"/>
        <w:jc w:val="both"/>
      </w:pPr>
      <w:r>
        <w:t xml:space="preserve">Слова, называющие предметы и явления традиционной русской культуры: слова, называющие занятия людей (например, ямщик, извозчик, коробейник, лавочник). </w:t>
      </w:r>
    </w:p>
    <w:p w14:paraId="3C030000">
      <w:pPr>
        <w:ind w:firstLine="1" w:left="-426" w:right="424"/>
        <w:jc w:val="both"/>
      </w:pPr>
      <w:r>
        <w:t xml:space="preserve">Слова, обозначающие предметы традиционной русской культуры: слова, называющие музыкальные инструменты (например, балалайка, гусли, гармонь). </w:t>
      </w:r>
    </w:p>
    <w:p w14:paraId="3D030000">
      <w:pPr>
        <w:ind w:firstLine="1" w:left="-426" w:right="424"/>
        <w:jc w:val="both"/>
      </w:pPr>
      <w:r>
        <w:t xml:space="preserve">Русские традиционные сказочные образы, эпитеты и сравнения (например, Снегурочка, дубрава, сокол, соловей, зорька, солнце и т. п.): уточнение значений, наблюдение за использованием в произведениях фольклора и художественной литературы.  </w:t>
      </w:r>
    </w:p>
    <w:p w14:paraId="3E030000">
      <w:pPr>
        <w:ind w:firstLine="1" w:left="-426" w:right="424"/>
        <w:jc w:val="both"/>
      </w:pPr>
      <w:r>
        <w:t xml:space="preserve">Названия старинных русских городов, сведения о происхождении этих названий. </w:t>
      </w:r>
    </w:p>
    <w:p w14:paraId="3F030000">
      <w:pPr>
        <w:ind w:firstLine="1" w:left="-426" w:right="424"/>
        <w:jc w:val="both"/>
      </w:pPr>
      <w:r>
        <w:t>Проектные задания: «Откуда в русском языке эта фамилия»; «История моего имени и фамилии» (приобретение опыта поиска информации о происхождении слов).</w:t>
      </w:r>
    </w:p>
    <w:p w14:paraId="40030000">
      <w:pPr>
        <w:ind w:firstLine="1" w:left="-426" w:right="424"/>
      </w:pPr>
    </w:p>
    <w:p w14:paraId="41030000">
      <w:pPr>
        <w:ind w:firstLine="1" w:left="-426" w:right="424"/>
        <w:rPr>
          <w:b w:val="1"/>
        </w:rPr>
      </w:pPr>
      <w:r>
        <w:rPr>
          <w:b w:val="1"/>
        </w:rPr>
        <w:t>Раздел 2. Язык в действии (5 часов)</w:t>
      </w:r>
    </w:p>
    <w:p w14:paraId="42030000">
      <w:pPr>
        <w:ind w:firstLine="1" w:left="-426" w:right="424"/>
        <w:jc w:val="both"/>
      </w:pPr>
      <w:r>
        <w:t>Как правильно произносить слова (пропедевтическая работа по предупреждению ошибок в произношении слов в речи).</w:t>
      </w:r>
    </w:p>
    <w:p w14:paraId="43030000">
      <w:pPr>
        <w:ind w:firstLine="1" w:left="-426" w:right="424"/>
        <w:jc w:val="both"/>
      </w:pPr>
      <w:r>
        <w:t xml:space="preserve">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и т. п.) (на практическом уровне). </w:t>
      </w:r>
    </w:p>
    <w:p w14:paraId="44030000">
      <w:pPr>
        <w:ind w:firstLine="1" w:left="-426" w:right="424"/>
        <w:jc w:val="both"/>
      </w:pPr>
      <w: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имен существительных. Словоизменение отдельных форм множественного числа имен существительных (например, родительный падеж множественного числа слов) (на практическом уровне). Практическое овладение нормами правильного и точного употребления предлогов, образования предложно-падежных форм существительных (предлоги с пространственным значением) (на практическом уровне).  Существительные, имеющие только форму единственного или только форму множественного числа (в рамках изученного).</w:t>
      </w:r>
    </w:p>
    <w:p w14:paraId="45030000">
      <w:pPr>
        <w:ind w:firstLine="1" w:left="-426" w:right="424"/>
        <w:jc w:val="both"/>
      </w:pPr>
      <w:r>
        <w:t xml:space="preserve">Совершенствование навыков орфографического оформления текста. </w:t>
      </w:r>
    </w:p>
    <w:p w14:paraId="46030000">
      <w:pPr>
        <w:ind w:firstLine="1" w:left="-426" w:right="424"/>
      </w:pPr>
    </w:p>
    <w:p w14:paraId="47030000">
      <w:pPr>
        <w:ind w:firstLine="1" w:left="-426" w:right="424"/>
        <w:rPr>
          <w:b w:val="1"/>
        </w:rPr>
      </w:pPr>
      <w:r>
        <w:rPr>
          <w:b w:val="1"/>
        </w:rPr>
        <w:t>Раздел 3. Секреты речи и текста (4часа)</w:t>
      </w:r>
    </w:p>
    <w:p w14:paraId="48030000">
      <w:pPr>
        <w:widowControl w:val="0"/>
        <w:ind w:firstLine="1" w:left="-426" w:right="424"/>
        <w:jc w:val="both"/>
        <w:rPr>
          <w:rFonts w:ascii="Times New Roman" w:hAnsi="Times New Roman"/>
          <w:sz w:val="24"/>
        </w:rPr>
      </w:pPr>
      <w:r>
        <w:rPr>
          <w:rFonts w:ascii="Times New Roman" w:hAnsi="Times New Roman"/>
          <w:sz w:val="24"/>
        </w:rPr>
        <w:t xml:space="preserve">Особенности устного выступления. </w:t>
      </w:r>
    </w:p>
    <w:p w14:paraId="49030000">
      <w:pPr>
        <w:widowControl w:val="0"/>
        <w:ind w:firstLine="1" w:left="-426" w:right="424"/>
        <w:jc w:val="both"/>
        <w:rPr>
          <w:rFonts w:ascii="Times New Roman" w:hAnsi="Times New Roman"/>
          <w:sz w:val="24"/>
        </w:rPr>
      </w:pPr>
      <w:r>
        <w:rPr>
          <w:rFonts w:ascii="Times New Roman" w:hAnsi="Times New Roman"/>
          <w:sz w:val="24"/>
        </w:rPr>
        <w:t xml:space="preserve">Создание текстов-повествований: о путешествии по городам; об участии в мастер-классах, связанных с народными промыслами. </w:t>
      </w:r>
    </w:p>
    <w:p w14:paraId="4A030000">
      <w:pPr>
        <w:widowControl w:val="0"/>
        <w:ind w:firstLine="1" w:left="-426" w:right="424"/>
        <w:jc w:val="both"/>
        <w:rPr>
          <w:rFonts w:ascii="Times New Roman" w:hAnsi="Times New Roman"/>
          <w:sz w:val="24"/>
        </w:rPr>
      </w:pPr>
      <w:r>
        <w:rPr>
          <w:rFonts w:ascii="Times New Roman" w:hAnsi="Times New Roman"/>
          <w:sz w:val="24"/>
        </w:rPr>
        <w:t>Создание текстов-рассуждений с использованием различных способов аргументации (в рамках изученного).</w:t>
      </w:r>
    </w:p>
    <w:p w14:paraId="4B030000">
      <w:pPr>
        <w:ind w:firstLine="1" w:left="-426" w:right="424"/>
      </w:pPr>
      <w:r>
        <w:t>Редактирование предложенных текстов с целью совершенствования их содержания и формы (в пределах изученного в основном курсе).</w:t>
      </w:r>
    </w:p>
    <w:p w14:paraId="4C030000">
      <w:pPr>
        <w:widowControl w:val="0"/>
        <w:ind w:firstLine="1" w:left="-426" w:right="424"/>
        <w:jc w:val="both"/>
        <w:rPr>
          <w:rFonts w:ascii="Times New Roman" w:hAnsi="Times New Roman"/>
          <w:sz w:val="24"/>
        </w:rPr>
      </w:pPr>
      <w:r>
        <w:rPr>
          <w:rFonts w:ascii="Times New Roman" w:hAnsi="Times New Roman"/>
          <w:sz w:val="24"/>
        </w:rPr>
        <w:t>Языковые особенности текстов фольклора и художественных текстов или их фрагментов (народных и литературных сказок, рассказов, загадок, пословиц, притч и т. п.).</w:t>
      </w:r>
    </w:p>
    <w:p w14:paraId="4D030000">
      <w:pPr>
        <w:spacing w:after="200"/>
        <w:ind w:firstLine="1" w:left="-426" w:right="424"/>
      </w:pPr>
    </w:p>
    <w:p w14:paraId="4E030000">
      <w:pPr>
        <w:tabs>
          <w:tab w:leader="none" w:pos="2925" w:val="left"/>
        </w:tabs>
        <w:ind/>
        <w:jc w:val="both"/>
        <w:rPr>
          <w:b w:val="1"/>
        </w:rPr>
      </w:pPr>
      <w:r>
        <w:rPr>
          <w:b w:val="1"/>
        </w:rPr>
        <w:t>Тематическое планирование 3 класс с указанием количества часов, отводимых на освоение каждой темы</w:t>
      </w:r>
    </w:p>
    <w:p w14:paraId="4F030000">
      <w:pPr>
        <w:tabs>
          <w:tab w:leader="none" w:pos="2925" w:val="left"/>
        </w:tabs>
        <w:ind/>
        <w:jc w:val="both"/>
        <w:rPr>
          <w:b w:val="1"/>
        </w:rPr>
      </w:pPr>
    </w:p>
    <w:tbl>
      <w:tblPr>
        <w:tblStyle w:val="Style_1"/>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tblGrid>
        <w:gridCol w:w="540"/>
        <w:gridCol w:w="1930"/>
        <w:gridCol w:w="1477"/>
        <w:gridCol w:w="4036"/>
        <w:gridCol w:w="2155"/>
      </w:tblGrid>
      <w:tr>
        <w:tc>
          <w:tcPr>
            <w:tcW w:type="dxa" w:w="540"/>
            <w:tcMar>
              <w:top w:type="dxa" w:w="0"/>
              <w:left w:type="dxa" w:w="108"/>
              <w:bottom w:type="dxa" w:w="0"/>
              <w:right w:type="dxa" w:w="108"/>
            </w:tcMar>
          </w:tcPr>
          <w:p w14:paraId="50030000">
            <w:pPr>
              <w:tabs>
                <w:tab w:leader="none" w:pos="2925" w:val="left"/>
              </w:tabs>
              <w:ind/>
              <w:jc w:val="both"/>
            </w:pPr>
            <w:r>
              <w:rPr>
                <w:b w:val="1"/>
              </w:rPr>
              <w:t>№</w:t>
            </w:r>
          </w:p>
          <w:p w14:paraId="51030000">
            <w:pPr>
              <w:tabs>
                <w:tab w:leader="none" w:pos="2925" w:val="left"/>
              </w:tabs>
              <w:ind/>
              <w:jc w:val="both"/>
            </w:pPr>
            <w:r>
              <w:t>п\п</w:t>
            </w:r>
          </w:p>
        </w:tc>
        <w:tc>
          <w:tcPr>
            <w:tcW w:type="dxa" w:w="1930"/>
            <w:tcMar>
              <w:top w:type="dxa" w:w="0"/>
              <w:left w:type="dxa" w:w="108"/>
              <w:bottom w:type="dxa" w:w="0"/>
              <w:right w:type="dxa" w:w="108"/>
            </w:tcMar>
          </w:tcPr>
          <w:p w14:paraId="52030000">
            <w:pPr>
              <w:tabs>
                <w:tab w:leader="none" w:pos="2925" w:val="left"/>
              </w:tabs>
              <w:ind/>
              <w:jc w:val="both"/>
            </w:pPr>
            <w:r>
              <w:t>Наименование раздела</w:t>
            </w:r>
          </w:p>
        </w:tc>
        <w:tc>
          <w:tcPr>
            <w:tcW w:type="dxa" w:w="1477"/>
            <w:tcMar>
              <w:top w:type="dxa" w:w="0"/>
              <w:left w:type="dxa" w:w="108"/>
              <w:bottom w:type="dxa" w:w="0"/>
              <w:right w:type="dxa" w:w="108"/>
            </w:tcMar>
          </w:tcPr>
          <w:p w14:paraId="53030000">
            <w:pPr>
              <w:tabs>
                <w:tab w:leader="none" w:pos="2925" w:val="left"/>
              </w:tabs>
              <w:ind/>
              <w:jc w:val="both"/>
            </w:pPr>
            <w:r>
              <w:t>Количество часов</w:t>
            </w:r>
          </w:p>
        </w:tc>
        <w:tc>
          <w:tcPr>
            <w:tcW w:type="dxa" w:w="4036"/>
            <w:tcMar>
              <w:top w:type="dxa" w:w="0"/>
              <w:left w:type="dxa" w:w="108"/>
              <w:bottom w:type="dxa" w:w="0"/>
              <w:right w:type="dxa" w:w="108"/>
            </w:tcMar>
          </w:tcPr>
          <w:p w14:paraId="54030000">
            <w:pPr>
              <w:tabs>
                <w:tab w:leader="none" w:pos="2925" w:val="left"/>
              </w:tabs>
              <w:ind/>
              <w:jc w:val="both"/>
            </w:pPr>
            <w:r>
              <w:t>Характеристика видов деятельности ученика(на уровне учебных действий)</w:t>
            </w:r>
          </w:p>
        </w:tc>
        <w:tc>
          <w:tcPr>
            <w:tcW w:type="dxa" w:w="2155"/>
            <w:tcMar>
              <w:top w:type="dxa" w:w="0"/>
              <w:left w:type="dxa" w:w="108"/>
              <w:bottom w:type="dxa" w:w="0"/>
              <w:right w:type="dxa" w:w="108"/>
            </w:tcMar>
          </w:tcPr>
          <w:p w14:paraId="55030000">
            <w:pPr>
              <w:tabs>
                <w:tab w:leader="none" w:pos="2925" w:val="left"/>
              </w:tabs>
              <w:ind/>
              <w:jc w:val="both"/>
            </w:pPr>
            <w:r>
              <w:t>Основные направления воспитательной работы</w:t>
            </w:r>
          </w:p>
        </w:tc>
      </w:tr>
      <w:tr>
        <w:tc>
          <w:tcPr>
            <w:tcW w:type="dxa" w:w="540"/>
            <w:tcMar>
              <w:top w:type="dxa" w:w="0"/>
              <w:left w:type="dxa" w:w="108"/>
              <w:bottom w:type="dxa" w:w="0"/>
              <w:right w:type="dxa" w:w="108"/>
            </w:tcMar>
          </w:tcPr>
          <w:p w14:paraId="56030000">
            <w:pPr>
              <w:tabs>
                <w:tab w:leader="none" w:pos="2925" w:val="left"/>
              </w:tabs>
              <w:ind/>
              <w:jc w:val="both"/>
            </w:pPr>
            <w:r>
              <w:t>1</w:t>
            </w:r>
          </w:p>
        </w:tc>
        <w:tc>
          <w:tcPr>
            <w:tcW w:type="dxa" w:w="1930"/>
            <w:tcMar>
              <w:top w:type="dxa" w:w="0"/>
              <w:left w:type="dxa" w:w="108"/>
              <w:bottom w:type="dxa" w:w="0"/>
              <w:right w:type="dxa" w:w="108"/>
            </w:tcMar>
          </w:tcPr>
          <w:p w14:paraId="57030000">
            <w:pPr>
              <w:tabs>
                <w:tab w:leader="none" w:pos="2925" w:val="left"/>
              </w:tabs>
              <w:ind/>
              <w:jc w:val="both"/>
            </w:pPr>
            <w:r>
              <w:t>Русский язык: прошлое и настоящее</w:t>
            </w:r>
          </w:p>
        </w:tc>
        <w:tc>
          <w:tcPr>
            <w:tcW w:type="dxa" w:w="1477"/>
            <w:tcMar>
              <w:top w:type="dxa" w:w="0"/>
              <w:left w:type="dxa" w:w="108"/>
              <w:bottom w:type="dxa" w:w="0"/>
              <w:right w:type="dxa" w:w="108"/>
            </w:tcMar>
          </w:tcPr>
          <w:p w14:paraId="58030000">
            <w:pPr>
              <w:tabs>
                <w:tab w:leader="none" w:pos="2925" w:val="left"/>
              </w:tabs>
              <w:ind/>
              <w:jc w:val="both"/>
            </w:pPr>
            <w:r>
              <w:t>8</w:t>
            </w:r>
          </w:p>
        </w:tc>
        <w:tc>
          <w:tcPr>
            <w:tcW w:type="dxa" w:w="4036"/>
            <w:tcMar>
              <w:top w:type="dxa" w:w="0"/>
              <w:left w:type="dxa" w:w="108"/>
              <w:bottom w:type="dxa" w:w="0"/>
              <w:right w:type="dxa" w:w="108"/>
            </w:tcMar>
          </w:tcPr>
          <w:p w14:paraId="59030000">
            <w:pPr>
              <w:ind/>
              <w:jc w:val="both"/>
              <w:rPr>
                <w:color w:val="181818"/>
              </w:rPr>
            </w:pPr>
            <w:r>
              <w:rPr>
                <w:color w:val="000000"/>
              </w:rPr>
              <w:t>Распознают  значение устаревших слов по указанной тематике; используют словарные статьи для определения лексического</w:t>
            </w:r>
            <w:r>
              <w:rPr>
                <w:color w:val="181818"/>
              </w:rPr>
              <w:t xml:space="preserve"> </w:t>
            </w:r>
            <w:r>
              <w:rPr>
                <w:color w:val="000000"/>
              </w:rPr>
              <w:t>значения слов</w:t>
            </w:r>
            <w:r>
              <w:rPr>
                <w:color w:val="181818"/>
              </w:rPr>
              <w:t>, узнают устойчивые выражения.</w:t>
            </w:r>
          </w:p>
          <w:p w14:paraId="5A030000">
            <w:pPr>
              <w:rPr>
                <w:color w:val="181818"/>
              </w:rPr>
            </w:pPr>
            <w:r>
              <w:rPr>
                <w:color w:val="181818"/>
              </w:rPr>
              <w:t>Проводят  сравнение русских пословиц и поговорок с пословицами и поговорками других народов. </w:t>
            </w:r>
            <w:r>
              <w:rPr>
                <w:color w:val="000000"/>
                <w:highlight w:val="white"/>
              </w:rPr>
              <w:t> </w:t>
            </w:r>
          </w:p>
          <w:p w14:paraId="5B030000">
            <w:pPr>
              <w:rPr>
                <w:color w:val="181818"/>
              </w:rPr>
            </w:pPr>
            <w:r>
              <w:rPr>
                <w:color w:val="181818"/>
              </w:rPr>
              <w:t xml:space="preserve">  работают над </w:t>
            </w:r>
            <w:r>
              <w:rPr>
                <w:color w:val="000000"/>
              </w:rPr>
              <w:t>словами, называющими природные явления и растения,</w:t>
            </w:r>
            <w:r>
              <w:rPr>
                <w:color w:val="000000"/>
                <w:highlight w:val="white"/>
              </w:rPr>
              <w:t xml:space="preserve"> слова, называющие занятия людей,</w:t>
            </w:r>
          </w:p>
          <w:p w14:paraId="5C030000">
            <w:r>
              <w:rPr>
                <w:color w:val="181818"/>
                <w:highlight w:val="white"/>
              </w:rPr>
              <w:t>отгадывают героев сказок по описанию, проводят сбор информации</w:t>
            </w:r>
          </w:p>
        </w:tc>
        <w:tc>
          <w:tcPr>
            <w:tcW w:type="dxa" w:w="2155"/>
            <w:tcMar>
              <w:top w:type="dxa" w:w="0"/>
              <w:left w:type="dxa" w:w="108"/>
              <w:bottom w:type="dxa" w:w="0"/>
              <w:right w:type="dxa" w:w="108"/>
            </w:tcMar>
          </w:tcPr>
          <w:p w14:paraId="5D030000">
            <w:pPr>
              <w:tabs>
                <w:tab w:leader="none" w:pos="2925" w:val="left"/>
              </w:tabs>
              <w:ind/>
              <w:jc w:val="both"/>
            </w:pPr>
            <w:r>
              <w:t>гражданское,</w:t>
            </w:r>
          </w:p>
          <w:p w14:paraId="5E030000">
            <w:pPr>
              <w:tabs>
                <w:tab w:leader="none" w:pos="2925" w:val="left"/>
              </w:tabs>
              <w:ind/>
              <w:jc w:val="both"/>
            </w:pPr>
            <w:r>
              <w:t>духовно-нравственное,</w:t>
            </w:r>
          </w:p>
          <w:p w14:paraId="5F030000">
            <w:pPr>
              <w:tabs>
                <w:tab w:leader="none" w:pos="2925" w:val="left"/>
              </w:tabs>
              <w:ind/>
              <w:jc w:val="both"/>
            </w:pPr>
            <w:r>
              <w:t>эстетическое,</w:t>
            </w:r>
          </w:p>
          <w:p w14:paraId="60030000">
            <w:pPr>
              <w:tabs>
                <w:tab w:leader="none" w:pos="2925" w:val="left"/>
              </w:tabs>
              <w:ind/>
              <w:jc w:val="both"/>
            </w:pPr>
            <w:r>
              <w:t>физическое</w:t>
            </w:r>
          </w:p>
        </w:tc>
      </w:tr>
      <w:tr>
        <w:tc>
          <w:tcPr>
            <w:tcW w:type="dxa" w:w="540"/>
            <w:tcMar>
              <w:top w:type="dxa" w:w="0"/>
              <w:left w:type="dxa" w:w="108"/>
              <w:bottom w:type="dxa" w:w="0"/>
              <w:right w:type="dxa" w:w="108"/>
            </w:tcMar>
          </w:tcPr>
          <w:p w14:paraId="61030000">
            <w:pPr>
              <w:tabs>
                <w:tab w:leader="none" w:pos="2925" w:val="left"/>
              </w:tabs>
              <w:ind/>
              <w:jc w:val="both"/>
            </w:pPr>
            <w:r>
              <w:t>2</w:t>
            </w:r>
          </w:p>
        </w:tc>
        <w:tc>
          <w:tcPr>
            <w:tcW w:type="dxa" w:w="1930"/>
            <w:tcMar>
              <w:top w:type="dxa" w:w="0"/>
              <w:left w:type="dxa" w:w="108"/>
              <w:bottom w:type="dxa" w:w="0"/>
              <w:right w:type="dxa" w:w="108"/>
            </w:tcMar>
          </w:tcPr>
          <w:p w14:paraId="62030000">
            <w:pPr>
              <w:tabs>
                <w:tab w:leader="none" w:pos="2925" w:val="left"/>
              </w:tabs>
              <w:ind/>
              <w:jc w:val="both"/>
            </w:pPr>
            <w:r>
              <w:t>Язык в действии</w:t>
            </w:r>
          </w:p>
        </w:tc>
        <w:tc>
          <w:tcPr>
            <w:tcW w:type="dxa" w:w="1477"/>
            <w:tcMar>
              <w:top w:type="dxa" w:w="0"/>
              <w:left w:type="dxa" w:w="108"/>
              <w:bottom w:type="dxa" w:w="0"/>
              <w:right w:type="dxa" w:w="108"/>
            </w:tcMar>
          </w:tcPr>
          <w:p w14:paraId="63030000">
            <w:pPr>
              <w:tabs>
                <w:tab w:leader="none" w:pos="2925" w:val="left"/>
              </w:tabs>
              <w:ind/>
              <w:jc w:val="both"/>
            </w:pPr>
            <w:r>
              <w:t>5</w:t>
            </w:r>
          </w:p>
        </w:tc>
        <w:tc>
          <w:tcPr>
            <w:tcW w:type="dxa" w:w="4036"/>
            <w:tcMar>
              <w:top w:type="dxa" w:w="0"/>
              <w:left w:type="dxa" w:w="108"/>
              <w:bottom w:type="dxa" w:w="0"/>
              <w:right w:type="dxa" w:w="108"/>
            </w:tcMar>
          </w:tcPr>
          <w:p w14:paraId="64030000">
            <w:pPr>
              <w:tabs>
                <w:tab w:leader="none" w:pos="2925" w:val="left"/>
              </w:tabs>
              <w:ind/>
              <w:jc w:val="both"/>
            </w:pPr>
            <w:r>
              <w:t>Учатся правильно произносить слова и образовывать их формы,, овладевают нормами правильного употребления предлогов</w:t>
            </w:r>
            <w:r>
              <w:t>, частей речи , сравнивают со старинными нормами употребления слов</w:t>
            </w:r>
          </w:p>
        </w:tc>
        <w:tc>
          <w:tcPr>
            <w:tcW w:type="dxa" w:w="2155"/>
            <w:tcMar>
              <w:top w:type="dxa" w:w="0"/>
              <w:left w:type="dxa" w:w="108"/>
              <w:bottom w:type="dxa" w:w="0"/>
              <w:right w:type="dxa" w:w="108"/>
            </w:tcMar>
          </w:tcPr>
          <w:p w14:paraId="65030000">
            <w:pPr>
              <w:tabs>
                <w:tab w:leader="none" w:pos="2925" w:val="left"/>
              </w:tabs>
              <w:ind/>
              <w:jc w:val="both"/>
            </w:pPr>
            <w:r>
              <w:t>гражданское,</w:t>
            </w:r>
          </w:p>
          <w:p w14:paraId="66030000">
            <w:pPr>
              <w:tabs>
                <w:tab w:leader="none" w:pos="2925" w:val="left"/>
              </w:tabs>
              <w:ind/>
              <w:jc w:val="both"/>
            </w:pPr>
            <w:r>
              <w:t>духовно-нравственное,</w:t>
            </w:r>
          </w:p>
          <w:p w14:paraId="67030000">
            <w:pPr>
              <w:tabs>
                <w:tab w:leader="none" w:pos="2925" w:val="left"/>
              </w:tabs>
              <w:ind/>
              <w:jc w:val="both"/>
            </w:pPr>
            <w:r>
              <w:t>эстетическое,</w:t>
            </w:r>
          </w:p>
          <w:p w14:paraId="68030000">
            <w:pPr>
              <w:tabs>
                <w:tab w:leader="none" w:pos="2925" w:val="left"/>
              </w:tabs>
              <w:ind/>
              <w:jc w:val="both"/>
            </w:pPr>
            <w:r>
              <w:t>физическое</w:t>
            </w:r>
          </w:p>
        </w:tc>
      </w:tr>
      <w:tr>
        <w:tc>
          <w:tcPr>
            <w:tcW w:type="dxa" w:w="540"/>
            <w:tcMar>
              <w:top w:type="dxa" w:w="0"/>
              <w:left w:type="dxa" w:w="108"/>
              <w:bottom w:type="dxa" w:w="0"/>
              <w:right w:type="dxa" w:w="108"/>
            </w:tcMar>
          </w:tcPr>
          <w:p w14:paraId="69030000">
            <w:pPr>
              <w:tabs>
                <w:tab w:leader="none" w:pos="2925" w:val="left"/>
              </w:tabs>
              <w:ind/>
              <w:jc w:val="both"/>
            </w:pPr>
            <w:r>
              <w:t>3</w:t>
            </w:r>
          </w:p>
        </w:tc>
        <w:tc>
          <w:tcPr>
            <w:tcW w:type="dxa" w:w="1930"/>
            <w:tcMar>
              <w:top w:type="dxa" w:w="0"/>
              <w:left w:type="dxa" w:w="108"/>
              <w:bottom w:type="dxa" w:w="0"/>
              <w:right w:type="dxa" w:w="108"/>
            </w:tcMar>
          </w:tcPr>
          <w:p w14:paraId="6A030000">
            <w:pPr>
              <w:tabs>
                <w:tab w:leader="none" w:pos="2925" w:val="left"/>
              </w:tabs>
              <w:ind/>
              <w:jc w:val="both"/>
            </w:pPr>
            <w:r>
              <w:t>Секреты речи и текста</w:t>
            </w:r>
          </w:p>
        </w:tc>
        <w:tc>
          <w:tcPr>
            <w:tcW w:type="dxa" w:w="1477"/>
            <w:tcMar>
              <w:top w:type="dxa" w:w="0"/>
              <w:left w:type="dxa" w:w="108"/>
              <w:bottom w:type="dxa" w:w="0"/>
              <w:right w:type="dxa" w:w="108"/>
            </w:tcMar>
          </w:tcPr>
          <w:p w14:paraId="6B030000">
            <w:pPr>
              <w:tabs>
                <w:tab w:leader="none" w:pos="2925" w:val="left"/>
              </w:tabs>
              <w:ind/>
              <w:jc w:val="both"/>
            </w:pPr>
            <w:r>
              <w:t>4</w:t>
            </w:r>
          </w:p>
        </w:tc>
        <w:tc>
          <w:tcPr>
            <w:tcW w:type="dxa" w:w="4036"/>
            <w:tcMar>
              <w:top w:type="dxa" w:w="0"/>
              <w:left w:type="dxa" w:w="108"/>
              <w:bottom w:type="dxa" w:w="0"/>
              <w:right w:type="dxa" w:w="108"/>
            </w:tcMar>
          </w:tcPr>
          <w:p w14:paraId="6C030000">
            <w:pPr>
              <w:tabs>
                <w:tab w:leader="none" w:pos="2925" w:val="left"/>
              </w:tabs>
              <w:ind/>
              <w:jc w:val="both"/>
            </w:pPr>
            <w:r>
              <w:rPr>
                <w:color w:val="000000"/>
                <w:highlight w:val="white"/>
              </w:rPr>
              <w:t>Создают тексты- повествования и рассуждения: о путешествии по городам; об участии в мастер-классах, связанных с народными промыслами.</w:t>
            </w:r>
            <w:r>
              <w:rPr>
                <w:color w:val="000000"/>
                <w:highlight w:val="white"/>
              </w:rPr>
              <w:t>,</w:t>
            </w:r>
            <w:r>
              <w:rPr>
                <w:color w:val="000000"/>
                <w:highlight w:val="white"/>
              </w:rPr>
              <w:t>учатся редактировать тексты</w:t>
            </w:r>
          </w:p>
        </w:tc>
        <w:tc>
          <w:tcPr>
            <w:tcW w:type="dxa" w:w="2155"/>
            <w:tcMar>
              <w:top w:type="dxa" w:w="0"/>
              <w:left w:type="dxa" w:w="108"/>
              <w:bottom w:type="dxa" w:w="0"/>
              <w:right w:type="dxa" w:w="108"/>
            </w:tcMar>
          </w:tcPr>
          <w:p w14:paraId="6D030000">
            <w:pPr>
              <w:tabs>
                <w:tab w:leader="none" w:pos="2925" w:val="left"/>
              </w:tabs>
              <w:ind/>
              <w:jc w:val="both"/>
            </w:pPr>
            <w:r>
              <w:t>гражданское,</w:t>
            </w:r>
          </w:p>
          <w:p w14:paraId="6E030000">
            <w:pPr>
              <w:tabs>
                <w:tab w:leader="none" w:pos="2925" w:val="left"/>
              </w:tabs>
              <w:ind/>
              <w:jc w:val="both"/>
            </w:pPr>
            <w:r>
              <w:t>духовно-нравственное,</w:t>
            </w:r>
          </w:p>
          <w:p w14:paraId="6F030000">
            <w:pPr>
              <w:tabs>
                <w:tab w:leader="none" w:pos="2925" w:val="left"/>
              </w:tabs>
              <w:ind/>
              <w:jc w:val="both"/>
            </w:pPr>
            <w:r>
              <w:t>эстетическое,</w:t>
            </w:r>
          </w:p>
          <w:p w14:paraId="70030000">
            <w:pPr>
              <w:tabs>
                <w:tab w:leader="none" w:pos="2925" w:val="left"/>
              </w:tabs>
              <w:ind/>
              <w:jc w:val="both"/>
            </w:pPr>
            <w:r>
              <w:t>физическое</w:t>
            </w:r>
          </w:p>
        </w:tc>
      </w:tr>
    </w:tbl>
    <w:p w14:paraId="71030000">
      <w:pPr>
        <w:ind/>
        <w:jc w:val="both"/>
      </w:pPr>
    </w:p>
    <w:p w14:paraId="72030000">
      <w:pPr>
        <w:spacing w:after="200"/>
        <w:ind w:firstLine="1" w:left="-426" w:right="424"/>
      </w:pPr>
    </w:p>
    <w:p w14:paraId="73030000">
      <w:pPr>
        <w:rPr>
          <w:b w:val="1"/>
        </w:rPr>
      </w:pPr>
    </w:p>
    <w:p w14:paraId="74030000">
      <w:pPr>
        <w:ind w:firstLine="709" w:left="0"/>
        <w:jc w:val="center"/>
        <w:rPr>
          <w:b w:val="1"/>
        </w:rPr>
      </w:pPr>
    </w:p>
    <w:p w14:paraId="75030000">
      <w:pPr>
        <w:ind w:firstLine="709" w:left="0"/>
        <w:jc w:val="center"/>
        <w:rPr>
          <w:b w:val="1"/>
        </w:rPr>
      </w:pPr>
      <w:r>
        <w:rPr>
          <w:b w:val="1"/>
        </w:rPr>
        <w:t>3 класс КАЛЕНДАРНО - ТЕМАТИЧЕСКОЕ ПЛАНИРОВАНИЕ</w:t>
      </w:r>
    </w:p>
    <w:tbl>
      <w:tblPr>
        <w:tblStyle w:val="Style_1"/>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tblGrid>
        <w:gridCol w:w="672"/>
        <w:gridCol w:w="5803"/>
        <w:gridCol w:w="859"/>
        <w:gridCol w:w="1275"/>
        <w:gridCol w:w="1529"/>
      </w:tblGrid>
      <w:tr>
        <w:trPr>
          <w:trHeight w:hRule="atLeast" w:val="843"/>
        </w:trPr>
        <w:tc>
          <w:tcPr>
            <w:tcW w:type="dxa" w:w="672"/>
            <w:tcMar>
              <w:top w:type="dxa" w:w="0"/>
              <w:left w:type="dxa" w:w="108"/>
              <w:bottom w:type="dxa" w:w="0"/>
              <w:right w:type="dxa" w:w="108"/>
            </w:tcMar>
          </w:tcPr>
          <w:p w14:paraId="76030000">
            <w:pPr>
              <w:ind/>
              <w:jc w:val="center"/>
            </w:pPr>
            <w:r>
              <w:t>№ урока</w:t>
            </w:r>
          </w:p>
          <w:p w14:paraId="77030000">
            <w:pPr>
              <w:ind/>
              <w:jc w:val="center"/>
            </w:pPr>
          </w:p>
        </w:tc>
        <w:tc>
          <w:tcPr>
            <w:tcW w:type="dxa" w:w="5803"/>
            <w:tcMar>
              <w:top w:type="dxa" w:w="0"/>
              <w:left w:type="dxa" w:w="108"/>
              <w:bottom w:type="dxa" w:w="0"/>
              <w:right w:type="dxa" w:w="108"/>
            </w:tcMar>
          </w:tcPr>
          <w:p w14:paraId="78030000">
            <w:pPr>
              <w:ind/>
              <w:jc w:val="center"/>
            </w:pPr>
            <w:r>
              <w:t>Раздел (глава)</w:t>
            </w:r>
          </w:p>
          <w:p w14:paraId="79030000">
            <w:pPr>
              <w:ind/>
              <w:jc w:val="center"/>
            </w:pPr>
            <w:r>
              <w:t>Тема урока</w:t>
            </w:r>
          </w:p>
        </w:tc>
        <w:tc>
          <w:tcPr>
            <w:tcW w:type="dxa" w:w="859"/>
            <w:tcMar>
              <w:top w:type="dxa" w:w="0"/>
              <w:left w:type="dxa" w:w="108"/>
              <w:bottom w:type="dxa" w:w="0"/>
              <w:right w:type="dxa" w:w="108"/>
            </w:tcMar>
          </w:tcPr>
          <w:p w14:paraId="7A030000">
            <w:pPr>
              <w:ind/>
              <w:jc w:val="center"/>
            </w:pPr>
            <w:r>
              <w:t>Кол-во часов</w:t>
            </w:r>
          </w:p>
        </w:tc>
        <w:tc>
          <w:tcPr>
            <w:tcW w:type="dxa" w:w="1275"/>
            <w:tcMar>
              <w:top w:type="dxa" w:w="0"/>
              <w:left w:type="dxa" w:w="108"/>
              <w:bottom w:type="dxa" w:w="0"/>
              <w:right w:type="dxa" w:w="108"/>
            </w:tcMar>
          </w:tcPr>
          <w:p w14:paraId="7B030000">
            <w:pPr>
              <w:ind/>
              <w:jc w:val="center"/>
            </w:pPr>
            <w:r>
              <w:t>Дата</w:t>
            </w:r>
          </w:p>
          <w:p w14:paraId="7C030000">
            <w:pPr>
              <w:ind/>
              <w:jc w:val="center"/>
            </w:pPr>
            <w:r>
              <w:t>(</w:t>
            </w:r>
            <w:r>
              <w:t>по плану)</w:t>
            </w:r>
          </w:p>
          <w:p w14:paraId="7D030000">
            <w:pPr>
              <w:ind/>
              <w:jc w:val="center"/>
            </w:pPr>
          </w:p>
        </w:tc>
        <w:tc>
          <w:tcPr>
            <w:tcW w:type="dxa" w:w="1529"/>
            <w:tcMar>
              <w:top w:type="dxa" w:w="0"/>
              <w:left w:type="dxa" w:w="108"/>
              <w:bottom w:type="dxa" w:w="0"/>
              <w:right w:type="dxa" w:w="108"/>
            </w:tcMar>
          </w:tcPr>
          <w:p w14:paraId="7E030000">
            <w:pPr>
              <w:ind/>
              <w:jc w:val="center"/>
            </w:pPr>
            <w:r>
              <w:t xml:space="preserve">Дата </w:t>
            </w:r>
          </w:p>
          <w:p w14:paraId="7F030000">
            <w:pPr>
              <w:ind/>
              <w:jc w:val="center"/>
            </w:pPr>
            <w:r>
              <w:t>(факт)</w:t>
            </w:r>
          </w:p>
        </w:tc>
      </w:tr>
      <w:tr>
        <w:tc>
          <w:tcPr>
            <w:tcW w:type="dxa" w:w="6475"/>
            <w:gridSpan w:val="2"/>
            <w:tcMar>
              <w:top w:type="dxa" w:w="0"/>
              <w:left w:type="dxa" w:w="108"/>
              <w:bottom w:type="dxa" w:w="0"/>
              <w:right w:type="dxa" w:w="108"/>
            </w:tcMar>
          </w:tcPr>
          <w:p w14:paraId="80030000">
            <w:pPr>
              <w:spacing w:line="276" w:lineRule="auto"/>
              <w:ind/>
              <w:jc w:val="center"/>
              <w:rPr>
                <w:b w:val="1"/>
              </w:rPr>
            </w:pPr>
            <w:r>
              <w:rPr>
                <w:b w:val="1"/>
              </w:rPr>
              <w:t>Раздел 1.Русский язык : прошлое и настоящее</w:t>
            </w:r>
          </w:p>
        </w:tc>
        <w:tc>
          <w:tcPr>
            <w:tcW w:type="dxa" w:w="859"/>
            <w:tcMar>
              <w:top w:type="dxa" w:w="0"/>
              <w:left w:type="dxa" w:w="108"/>
              <w:bottom w:type="dxa" w:w="0"/>
              <w:right w:type="dxa" w:w="108"/>
            </w:tcMar>
          </w:tcPr>
          <w:p w14:paraId="81030000">
            <w:pPr>
              <w:spacing w:after="200" w:line="276" w:lineRule="auto"/>
              <w:ind/>
              <w:rPr>
                <w:b w:val="1"/>
              </w:rPr>
            </w:pPr>
            <w:r>
              <w:rPr>
                <w:b w:val="1"/>
              </w:rPr>
              <w:t>2</w:t>
            </w:r>
            <w:r>
              <w:rPr>
                <w:b w:val="1"/>
              </w:rPr>
              <w:t>8ч</w:t>
            </w:r>
          </w:p>
        </w:tc>
        <w:tc>
          <w:tcPr>
            <w:tcW w:type="dxa" w:w="1275"/>
            <w:tcMar>
              <w:top w:type="dxa" w:w="0"/>
              <w:left w:type="dxa" w:w="108"/>
              <w:bottom w:type="dxa" w:w="0"/>
              <w:right w:type="dxa" w:w="108"/>
            </w:tcMar>
          </w:tcPr>
          <w:p w14:paraId="82030000">
            <w:pPr>
              <w:spacing w:after="200" w:line="276" w:lineRule="auto"/>
              <w:ind/>
              <w:rPr>
                <w:b w:val="1"/>
              </w:rPr>
            </w:pPr>
          </w:p>
        </w:tc>
        <w:tc>
          <w:tcPr>
            <w:tcW w:type="dxa" w:w="1529"/>
            <w:tcMar>
              <w:top w:type="dxa" w:w="0"/>
              <w:left w:type="dxa" w:w="108"/>
              <w:bottom w:type="dxa" w:w="0"/>
              <w:right w:type="dxa" w:w="108"/>
            </w:tcMar>
          </w:tcPr>
          <w:p w14:paraId="83030000">
            <w:pPr>
              <w:spacing w:after="200" w:line="276" w:lineRule="auto"/>
              <w:ind/>
              <w:rPr>
                <w:b w:val="1"/>
              </w:rPr>
            </w:pPr>
          </w:p>
        </w:tc>
      </w:tr>
      <w:tr>
        <w:tc>
          <w:tcPr>
            <w:tcW w:type="dxa" w:w="672"/>
            <w:tcMar>
              <w:top w:type="dxa" w:w="0"/>
              <w:left w:type="dxa" w:w="108"/>
              <w:bottom w:type="dxa" w:w="0"/>
              <w:right w:type="dxa" w:w="108"/>
            </w:tcMar>
          </w:tcPr>
          <w:p w14:paraId="84030000">
            <w:pPr>
              <w:spacing w:after="200" w:line="276" w:lineRule="auto"/>
              <w:ind/>
              <w:jc w:val="center"/>
            </w:pPr>
            <w:r>
              <w:t>1</w:t>
            </w:r>
          </w:p>
        </w:tc>
        <w:tc>
          <w:tcPr>
            <w:tcW w:type="dxa" w:w="5803"/>
            <w:tcMar>
              <w:top w:type="dxa" w:w="0"/>
              <w:left w:type="dxa" w:w="108"/>
              <w:bottom w:type="dxa" w:w="0"/>
              <w:right w:type="dxa" w:w="108"/>
            </w:tcMar>
          </w:tcPr>
          <w:p w14:paraId="85030000">
            <w:pPr>
              <w:ind/>
              <w:jc w:val="both"/>
              <w:rPr>
                <w:color w:val="000000"/>
              </w:rPr>
            </w:pPr>
            <w:r>
              <w:rPr>
                <w:color w:val="000000"/>
              </w:rPr>
              <w:t>Слова, связанные с особенностями мировосприятия и отношений между людьми. Где путь прямой, там не езди по кривой.</w:t>
            </w:r>
            <w:r>
              <w:rPr>
                <w:color w:val="000000"/>
              </w:rPr>
              <w:t xml:space="preserve"> Находим общее в значении слов.</w:t>
            </w:r>
          </w:p>
        </w:tc>
        <w:tc>
          <w:tcPr>
            <w:tcW w:type="dxa" w:w="859"/>
            <w:tcMar>
              <w:top w:type="dxa" w:w="0"/>
              <w:left w:type="dxa" w:w="108"/>
              <w:bottom w:type="dxa" w:w="0"/>
              <w:right w:type="dxa" w:w="108"/>
            </w:tcMar>
          </w:tcPr>
          <w:p w14:paraId="86030000">
            <w:pPr>
              <w:spacing w:after="200" w:line="276" w:lineRule="auto"/>
              <w:ind/>
              <w:jc w:val="center"/>
            </w:pPr>
            <w:r>
              <w:t>1</w:t>
            </w:r>
          </w:p>
        </w:tc>
        <w:tc>
          <w:tcPr>
            <w:tcW w:type="dxa" w:w="1275"/>
            <w:tcMar>
              <w:top w:type="dxa" w:w="0"/>
              <w:left w:type="dxa" w:w="108"/>
              <w:bottom w:type="dxa" w:w="0"/>
              <w:right w:type="dxa" w:w="108"/>
            </w:tcMar>
          </w:tcPr>
          <w:p w14:paraId="87030000">
            <w:pPr>
              <w:spacing w:after="200" w:line="276" w:lineRule="auto"/>
              <w:ind/>
              <w:jc w:val="center"/>
            </w:pPr>
          </w:p>
        </w:tc>
        <w:tc>
          <w:tcPr>
            <w:tcW w:type="dxa" w:w="1529"/>
            <w:tcMar>
              <w:top w:type="dxa" w:w="0"/>
              <w:left w:type="dxa" w:w="108"/>
              <w:bottom w:type="dxa" w:w="0"/>
              <w:right w:type="dxa" w:w="108"/>
            </w:tcMar>
          </w:tcPr>
          <w:p w14:paraId="88030000">
            <w:pPr>
              <w:spacing w:after="200" w:line="276" w:lineRule="auto"/>
              <w:ind/>
              <w:jc w:val="center"/>
              <w:rPr>
                <w:b w:val="1"/>
              </w:rPr>
            </w:pPr>
          </w:p>
        </w:tc>
      </w:tr>
      <w:tr>
        <w:tc>
          <w:tcPr>
            <w:tcW w:type="dxa" w:w="672"/>
            <w:tcMar>
              <w:top w:type="dxa" w:w="0"/>
              <w:left w:type="dxa" w:w="108"/>
              <w:bottom w:type="dxa" w:w="0"/>
              <w:right w:type="dxa" w:w="108"/>
            </w:tcMar>
          </w:tcPr>
          <w:p w14:paraId="89030000">
            <w:pPr>
              <w:spacing w:after="200" w:line="276" w:lineRule="auto"/>
              <w:ind/>
              <w:jc w:val="center"/>
            </w:pPr>
            <w:r>
              <w:t>2</w:t>
            </w:r>
          </w:p>
        </w:tc>
        <w:tc>
          <w:tcPr>
            <w:tcW w:type="dxa" w:w="5803"/>
            <w:tcMar>
              <w:top w:type="dxa" w:w="0"/>
              <w:left w:type="dxa" w:w="108"/>
              <w:bottom w:type="dxa" w:w="0"/>
              <w:right w:type="dxa" w:w="108"/>
            </w:tcMar>
          </w:tcPr>
          <w:p w14:paraId="8A030000">
            <w:pPr>
              <w:ind/>
              <w:jc w:val="both"/>
              <w:rPr>
                <w:color w:val="000000"/>
              </w:rPr>
            </w:pPr>
            <w:r>
              <w:rPr>
                <w:color w:val="000000"/>
              </w:rPr>
              <w:t>Слова, связанные с особенностями мировосприятия и отношений между людьми. Где путь прямой, там не езди по кривой.</w:t>
            </w:r>
            <w:r>
              <w:rPr>
                <w:color w:val="000000"/>
              </w:rPr>
              <w:t xml:space="preserve"> Синонимы, антонимы.</w:t>
            </w:r>
          </w:p>
        </w:tc>
        <w:tc>
          <w:tcPr>
            <w:tcW w:type="dxa" w:w="859"/>
            <w:tcMar>
              <w:top w:type="dxa" w:w="0"/>
              <w:left w:type="dxa" w:w="108"/>
              <w:bottom w:type="dxa" w:w="0"/>
              <w:right w:type="dxa" w:w="108"/>
            </w:tcMar>
          </w:tcPr>
          <w:p w14:paraId="8B030000">
            <w:pPr>
              <w:spacing w:after="200" w:line="276" w:lineRule="auto"/>
              <w:ind/>
              <w:jc w:val="center"/>
            </w:pPr>
            <w:r>
              <w:t>1</w:t>
            </w:r>
          </w:p>
        </w:tc>
        <w:tc>
          <w:tcPr>
            <w:tcW w:type="dxa" w:w="1275"/>
            <w:tcMar>
              <w:top w:type="dxa" w:w="0"/>
              <w:left w:type="dxa" w:w="108"/>
              <w:bottom w:type="dxa" w:w="0"/>
              <w:right w:type="dxa" w:w="108"/>
            </w:tcMar>
          </w:tcPr>
          <w:p w14:paraId="8C030000">
            <w:pPr>
              <w:spacing w:after="200" w:line="276" w:lineRule="auto"/>
              <w:ind/>
              <w:jc w:val="center"/>
            </w:pPr>
          </w:p>
        </w:tc>
        <w:tc>
          <w:tcPr>
            <w:tcW w:type="dxa" w:w="1529"/>
            <w:tcMar>
              <w:top w:type="dxa" w:w="0"/>
              <w:left w:type="dxa" w:w="108"/>
              <w:bottom w:type="dxa" w:w="0"/>
              <w:right w:type="dxa" w:w="108"/>
            </w:tcMar>
          </w:tcPr>
          <w:p w14:paraId="8D030000">
            <w:pPr>
              <w:spacing w:after="200" w:line="276" w:lineRule="auto"/>
              <w:ind/>
              <w:jc w:val="center"/>
              <w:rPr>
                <w:b w:val="1"/>
              </w:rPr>
            </w:pPr>
          </w:p>
        </w:tc>
      </w:tr>
      <w:tr>
        <w:tc>
          <w:tcPr>
            <w:tcW w:type="dxa" w:w="672"/>
            <w:tcMar>
              <w:top w:type="dxa" w:w="0"/>
              <w:left w:type="dxa" w:w="108"/>
              <w:bottom w:type="dxa" w:w="0"/>
              <w:right w:type="dxa" w:w="108"/>
            </w:tcMar>
          </w:tcPr>
          <w:p w14:paraId="8E030000">
            <w:pPr>
              <w:spacing w:after="200" w:line="276" w:lineRule="auto"/>
              <w:ind/>
              <w:jc w:val="center"/>
            </w:pPr>
            <w:r>
              <w:t>3</w:t>
            </w:r>
          </w:p>
        </w:tc>
        <w:tc>
          <w:tcPr>
            <w:tcW w:type="dxa" w:w="5803"/>
            <w:tcMar>
              <w:top w:type="dxa" w:w="0"/>
              <w:left w:type="dxa" w:w="108"/>
              <w:bottom w:type="dxa" w:w="0"/>
              <w:right w:type="dxa" w:w="108"/>
            </w:tcMar>
          </w:tcPr>
          <w:p w14:paraId="8F030000">
            <w:pPr>
              <w:ind/>
              <w:jc w:val="both"/>
              <w:rPr>
                <w:color w:val="000000"/>
              </w:rPr>
            </w:pPr>
            <w:r>
              <w:rPr>
                <w:color w:val="000000"/>
              </w:rPr>
              <w:t>Слова, связанные с особенностями мировосприятия и отношений между людьми. Где путь прямой, там не езди по кривой.</w:t>
            </w:r>
            <w:r>
              <w:rPr>
                <w:color w:val="000000"/>
              </w:rPr>
              <w:t xml:space="preserve"> Пословицы, поговорки.</w:t>
            </w:r>
          </w:p>
        </w:tc>
        <w:tc>
          <w:tcPr>
            <w:tcW w:type="dxa" w:w="859"/>
            <w:tcMar>
              <w:top w:type="dxa" w:w="0"/>
              <w:left w:type="dxa" w:w="108"/>
              <w:bottom w:type="dxa" w:w="0"/>
              <w:right w:type="dxa" w:w="108"/>
            </w:tcMar>
          </w:tcPr>
          <w:p w14:paraId="90030000">
            <w:pPr>
              <w:spacing w:after="200" w:line="276" w:lineRule="auto"/>
              <w:ind/>
              <w:jc w:val="center"/>
            </w:pPr>
            <w:r>
              <w:t>1</w:t>
            </w:r>
          </w:p>
        </w:tc>
        <w:tc>
          <w:tcPr>
            <w:tcW w:type="dxa" w:w="1275"/>
            <w:tcMar>
              <w:top w:type="dxa" w:w="0"/>
              <w:left w:type="dxa" w:w="108"/>
              <w:bottom w:type="dxa" w:w="0"/>
              <w:right w:type="dxa" w:w="108"/>
            </w:tcMar>
          </w:tcPr>
          <w:p w14:paraId="91030000">
            <w:pPr>
              <w:spacing w:after="200" w:line="276" w:lineRule="auto"/>
              <w:ind/>
              <w:jc w:val="center"/>
            </w:pPr>
          </w:p>
        </w:tc>
        <w:tc>
          <w:tcPr>
            <w:tcW w:type="dxa" w:w="1529"/>
            <w:tcMar>
              <w:top w:type="dxa" w:w="0"/>
              <w:left w:type="dxa" w:w="108"/>
              <w:bottom w:type="dxa" w:w="0"/>
              <w:right w:type="dxa" w:w="108"/>
            </w:tcMar>
          </w:tcPr>
          <w:p w14:paraId="92030000">
            <w:pPr>
              <w:spacing w:after="200" w:line="276" w:lineRule="auto"/>
              <w:ind/>
              <w:jc w:val="center"/>
              <w:rPr>
                <w:b w:val="1"/>
              </w:rPr>
            </w:pPr>
          </w:p>
        </w:tc>
      </w:tr>
      <w:tr>
        <w:tc>
          <w:tcPr>
            <w:tcW w:type="dxa" w:w="672"/>
            <w:tcMar>
              <w:top w:type="dxa" w:w="0"/>
              <w:left w:type="dxa" w:w="108"/>
              <w:bottom w:type="dxa" w:w="0"/>
              <w:right w:type="dxa" w:w="108"/>
            </w:tcMar>
          </w:tcPr>
          <w:p w14:paraId="93030000">
            <w:pPr>
              <w:spacing w:after="200" w:line="276" w:lineRule="auto"/>
              <w:ind/>
              <w:jc w:val="center"/>
            </w:pPr>
            <w:r>
              <w:t>4</w:t>
            </w:r>
          </w:p>
        </w:tc>
        <w:tc>
          <w:tcPr>
            <w:tcW w:type="dxa" w:w="5803"/>
            <w:tcMar>
              <w:top w:type="dxa" w:w="0"/>
              <w:left w:type="dxa" w:w="108"/>
              <w:bottom w:type="dxa" w:w="0"/>
              <w:right w:type="dxa" w:w="108"/>
            </w:tcMar>
          </w:tcPr>
          <w:p w14:paraId="94030000">
            <w:pPr>
              <w:ind/>
              <w:jc w:val="both"/>
              <w:rPr>
                <w:color w:val="000000"/>
              </w:rPr>
            </w:pPr>
            <w:r>
              <w:rPr>
                <w:color w:val="000000"/>
              </w:rPr>
              <w:t>Слова, связанные с особенностями мировосприятия и отношений между людьми. Где путь прямой, там не езди по кривой.</w:t>
            </w:r>
            <w:r>
              <w:rPr>
                <w:color w:val="000000"/>
              </w:rPr>
              <w:t xml:space="preserve"> Из истории языка и культуры.</w:t>
            </w:r>
          </w:p>
        </w:tc>
        <w:tc>
          <w:tcPr>
            <w:tcW w:type="dxa" w:w="859"/>
            <w:tcMar>
              <w:top w:type="dxa" w:w="0"/>
              <w:left w:type="dxa" w:w="108"/>
              <w:bottom w:type="dxa" w:w="0"/>
              <w:right w:type="dxa" w:w="108"/>
            </w:tcMar>
          </w:tcPr>
          <w:p w14:paraId="95030000">
            <w:pPr>
              <w:spacing w:after="200" w:line="276" w:lineRule="auto"/>
              <w:ind/>
              <w:jc w:val="center"/>
            </w:pPr>
            <w:r>
              <w:t>1</w:t>
            </w:r>
          </w:p>
        </w:tc>
        <w:tc>
          <w:tcPr>
            <w:tcW w:type="dxa" w:w="1275"/>
            <w:tcMar>
              <w:top w:type="dxa" w:w="0"/>
              <w:left w:type="dxa" w:w="108"/>
              <w:bottom w:type="dxa" w:w="0"/>
              <w:right w:type="dxa" w:w="108"/>
            </w:tcMar>
          </w:tcPr>
          <w:p w14:paraId="96030000">
            <w:pPr>
              <w:spacing w:after="200" w:line="276" w:lineRule="auto"/>
              <w:ind/>
              <w:jc w:val="center"/>
            </w:pPr>
          </w:p>
        </w:tc>
        <w:tc>
          <w:tcPr>
            <w:tcW w:type="dxa" w:w="1529"/>
            <w:tcMar>
              <w:top w:type="dxa" w:w="0"/>
              <w:left w:type="dxa" w:w="108"/>
              <w:bottom w:type="dxa" w:w="0"/>
              <w:right w:type="dxa" w:w="108"/>
            </w:tcMar>
          </w:tcPr>
          <w:p w14:paraId="97030000">
            <w:pPr>
              <w:spacing w:after="200" w:line="276" w:lineRule="auto"/>
              <w:ind/>
              <w:jc w:val="center"/>
              <w:rPr>
                <w:b w:val="1"/>
              </w:rPr>
            </w:pPr>
          </w:p>
        </w:tc>
      </w:tr>
      <w:tr>
        <w:tc>
          <w:tcPr>
            <w:tcW w:type="dxa" w:w="672"/>
            <w:tcMar>
              <w:top w:type="dxa" w:w="0"/>
              <w:left w:type="dxa" w:w="108"/>
              <w:bottom w:type="dxa" w:w="0"/>
              <w:right w:type="dxa" w:w="108"/>
            </w:tcMar>
          </w:tcPr>
          <w:p w14:paraId="98030000">
            <w:pPr>
              <w:spacing w:after="200" w:line="276" w:lineRule="auto"/>
              <w:ind/>
              <w:jc w:val="center"/>
            </w:pPr>
            <w:r>
              <w:t>5</w:t>
            </w:r>
          </w:p>
        </w:tc>
        <w:tc>
          <w:tcPr>
            <w:tcW w:type="dxa" w:w="5803"/>
            <w:tcMar>
              <w:top w:type="dxa" w:w="0"/>
              <w:left w:type="dxa" w:w="108"/>
              <w:bottom w:type="dxa" w:w="0"/>
              <w:right w:type="dxa" w:w="108"/>
            </w:tcMar>
          </w:tcPr>
          <w:p w14:paraId="99030000">
            <w:pPr>
              <w:ind/>
              <w:jc w:val="both"/>
              <w:rPr>
                <w:rFonts w:ascii="Times New Roman" w:hAnsi="Times New Roman"/>
                <w:color w:val="000000"/>
                <w:sz w:val="24"/>
              </w:rPr>
            </w:pPr>
            <w:r>
              <w:rPr>
                <w:rFonts w:ascii="Times New Roman" w:hAnsi="Times New Roman"/>
                <w:color w:val="000000"/>
                <w:sz w:val="24"/>
              </w:rPr>
              <w:t>Кто друг прямой, тот брат родной.</w:t>
            </w:r>
            <w:r>
              <w:rPr>
                <w:rFonts w:ascii="Times New Roman" w:hAnsi="Times New Roman"/>
                <w:color w:val="000000"/>
                <w:sz w:val="24"/>
              </w:rPr>
              <w:t xml:space="preserve"> Образование новых слов при помощи суффиксов.</w:t>
            </w:r>
          </w:p>
        </w:tc>
        <w:tc>
          <w:tcPr>
            <w:tcW w:type="dxa" w:w="859"/>
            <w:tcMar>
              <w:top w:type="dxa" w:w="0"/>
              <w:left w:type="dxa" w:w="108"/>
              <w:bottom w:type="dxa" w:w="0"/>
              <w:right w:type="dxa" w:w="108"/>
            </w:tcMar>
          </w:tcPr>
          <w:p w14:paraId="9A030000">
            <w:pPr>
              <w:spacing w:after="200" w:line="276" w:lineRule="auto"/>
              <w:ind/>
              <w:jc w:val="center"/>
            </w:pPr>
            <w:r>
              <w:t>1</w:t>
            </w:r>
          </w:p>
        </w:tc>
        <w:tc>
          <w:tcPr>
            <w:tcW w:type="dxa" w:w="1275"/>
            <w:tcMar>
              <w:top w:type="dxa" w:w="0"/>
              <w:left w:type="dxa" w:w="108"/>
              <w:bottom w:type="dxa" w:w="0"/>
              <w:right w:type="dxa" w:w="108"/>
            </w:tcMar>
          </w:tcPr>
          <w:p w14:paraId="9B030000">
            <w:pPr>
              <w:spacing w:after="200" w:line="276" w:lineRule="auto"/>
              <w:ind/>
              <w:jc w:val="center"/>
            </w:pPr>
          </w:p>
        </w:tc>
        <w:tc>
          <w:tcPr>
            <w:tcW w:type="dxa" w:w="1529"/>
            <w:tcMar>
              <w:top w:type="dxa" w:w="0"/>
              <w:left w:type="dxa" w:w="108"/>
              <w:bottom w:type="dxa" w:w="0"/>
              <w:right w:type="dxa" w:w="108"/>
            </w:tcMar>
          </w:tcPr>
          <w:p w14:paraId="9C030000">
            <w:pPr>
              <w:spacing w:after="200" w:line="276" w:lineRule="auto"/>
              <w:ind/>
              <w:jc w:val="center"/>
              <w:rPr>
                <w:b w:val="1"/>
              </w:rPr>
            </w:pPr>
          </w:p>
        </w:tc>
      </w:tr>
      <w:tr>
        <w:tc>
          <w:tcPr>
            <w:tcW w:type="dxa" w:w="672"/>
            <w:tcMar>
              <w:top w:type="dxa" w:w="0"/>
              <w:left w:type="dxa" w:w="108"/>
              <w:bottom w:type="dxa" w:w="0"/>
              <w:right w:type="dxa" w:w="108"/>
            </w:tcMar>
          </w:tcPr>
          <w:p w14:paraId="9D030000">
            <w:pPr>
              <w:spacing w:after="200" w:line="276" w:lineRule="auto"/>
              <w:ind/>
              <w:jc w:val="center"/>
            </w:pPr>
            <w:r>
              <w:t>6</w:t>
            </w:r>
          </w:p>
        </w:tc>
        <w:tc>
          <w:tcPr>
            <w:tcW w:type="dxa" w:w="5803"/>
            <w:tcMar>
              <w:top w:type="dxa" w:w="0"/>
              <w:left w:type="dxa" w:w="108"/>
              <w:bottom w:type="dxa" w:w="0"/>
              <w:right w:type="dxa" w:w="108"/>
            </w:tcMar>
          </w:tcPr>
          <w:p w14:paraId="9E030000">
            <w:pPr>
              <w:ind/>
              <w:jc w:val="both"/>
              <w:rPr>
                <w:rFonts w:ascii="Times New Roman" w:hAnsi="Times New Roman"/>
                <w:color w:val="000000"/>
                <w:sz w:val="24"/>
              </w:rPr>
            </w:pPr>
            <w:r>
              <w:rPr>
                <w:rFonts w:ascii="Times New Roman" w:hAnsi="Times New Roman"/>
                <w:color w:val="000000"/>
                <w:sz w:val="24"/>
              </w:rPr>
              <w:t>Кто друг прямой, тот брат родной.</w:t>
            </w:r>
            <w:r>
              <w:rPr>
                <w:rFonts w:ascii="Times New Roman" w:hAnsi="Times New Roman"/>
                <w:color w:val="000000"/>
                <w:sz w:val="24"/>
              </w:rPr>
              <w:t xml:space="preserve"> Мудрость в пословицах.</w:t>
            </w:r>
          </w:p>
        </w:tc>
        <w:tc>
          <w:tcPr>
            <w:tcW w:type="dxa" w:w="859"/>
            <w:tcMar>
              <w:top w:type="dxa" w:w="0"/>
              <w:left w:type="dxa" w:w="108"/>
              <w:bottom w:type="dxa" w:w="0"/>
              <w:right w:type="dxa" w:w="108"/>
            </w:tcMar>
          </w:tcPr>
          <w:p w14:paraId="9F030000">
            <w:pPr>
              <w:spacing w:after="200" w:line="276" w:lineRule="auto"/>
              <w:ind/>
              <w:jc w:val="center"/>
            </w:pPr>
            <w:r>
              <w:t>1</w:t>
            </w:r>
          </w:p>
        </w:tc>
        <w:tc>
          <w:tcPr>
            <w:tcW w:type="dxa" w:w="1275"/>
            <w:tcMar>
              <w:top w:type="dxa" w:w="0"/>
              <w:left w:type="dxa" w:w="108"/>
              <w:bottom w:type="dxa" w:w="0"/>
              <w:right w:type="dxa" w:w="108"/>
            </w:tcMar>
          </w:tcPr>
          <w:p w14:paraId="A0030000">
            <w:pPr>
              <w:spacing w:after="200" w:line="276" w:lineRule="auto"/>
              <w:ind/>
              <w:jc w:val="center"/>
            </w:pPr>
          </w:p>
        </w:tc>
        <w:tc>
          <w:tcPr>
            <w:tcW w:type="dxa" w:w="1529"/>
            <w:tcMar>
              <w:top w:type="dxa" w:w="0"/>
              <w:left w:type="dxa" w:w="108"/>
              <w:bottom w:type="dxa" w:w="0"/>
              <w:right w:type="dxa" w:w="108"/>
            </w:tcMar>
          </w:tcPr>
          <w:p w14:paraId="A1030000">
            <w:pPr>
              <w:spacing w:after="200" w:line="276" w:lineRule="auto"/>
              <w:ind/>
              <w:jc w:val="center"/>
              <w:rPr>
                <w:b w:val="1"/>
              </w:rPr>
            </w:pPr>
          </w:p>
        </w:tc>
      </w:tr>
      <w:tr>
        <w:tc>
          <w:tcPr>
            <w:tcW w:type="dxa" w:w="672"/>
            <w:tcMar>
              <w:top w:type="dxa" w:w="0"/>
              <w:left w:type="dxa" w:w="108"/>
              <w:bottom w:type="dxa" w:w="0"/>
              <w:right w:type="dxa" w:w="108"/>
            </w:tcMar>
          </w:tcPr>
          <w:p w14:paraId="A2030000">
            <w:pPr>
              <w:spacing w:after="200" w:line="276" w:lineRule="auto"/>
              <w:ind/>
              <w:jc w:val="center"/>
            </w:pPr>
            <w:r>
              <w:t>7</w:t>
            </w:r>
          </w:p>
        </w:tc>
        <w:tc>
          <w:tcPr>
            <w:tcW w:type="dxa" w:w="5803"/>
            <w:tcMar>
              <w:top w:type="dxa" w:w="0"/>
              <w:left w:type="dxa" w:w="108"/>
              <w:bottom w:type="dxa" w:w="0"/>
              <w:right w:type="dxa" w:w="108"/>
            </w:tcMar>
          </w:tcPr>
          <w:p w14:paraId="A3030000">
            <w:pPr>
              <w:ind/>
              <w:jc w:val="both"/>
              <w:rPr>
                <w:rFonts w:ascii="Times New Roman" w:hAnsi="Times New Roman"/>
                <w:color w:val="000000"/>
                <w:sz w:val="24"/>
              </w:rPr>
            </w:pPr>
            <w:r>
              <w:rPr>
                <w:rFonts w:ascii="Times New Roman" w:hAnsi="Times New Roman"/>
                <w:color w:val="000000"/>
                <w:sz w:val="24"/>
              </w:rPr>
              <w:t>Кто друг прямой, тот брат родной.</w:t>
            </w:r>
            <w:r>
              <w:rPr>
                <w:rFonts w:ascii="Times New Roman" w:hAnsi="Times New Roman"/>
                <w:color w:val="000000"/>
                <w:sz w:val="24"/>
              </w:rPr>
              <w:t xml:space="preserve"> Из истории языка и культуры.</w:t>
            </w:r>
          </w:p>
        </w:tc>
        <w:tc>
          <w:tcPr>
            <w:tcW w:type="dxa" w:w="859"/>
            <w:tcMar>
              <w:top w:type="dxa" w:w="0"/>
              <w:left w:type="dxa" w:w="108"/>
              <w:bottom w:type="dxa" w:w="0"/>
              <w:right w:type="dxa" w:w="108"/>
            </w:tcMar>
          </w:tcPr>
          <w:p w14:paraId="A4030000">
            <w:pPr>
              <w:spacing w:after="200" w:line="276" w:lineRule="auto"/>
              <w:ind/>
              <w:jc w:val="center"/>
            </w:pPr>
            <w:r>
              <w:t>1</w:t>
            </w:r>
          </w:p>
        </w:tc>
        <w:tc>
          <w:tcPr>
            <w:tcW w:type="dxa" w:w="1275"/>
            <w:tcMar>
              <w:top w:type="dxa" w:w="0"/>
              <w:left w:type="dxa" w:w="108"/>
              <w:bottom w:type="dxa" w:w="0"/>
              <w:right w:type="dxa" w:w="108"/>
            </w:tcMar>
          </w:tcPr>
          <w:p w14:paraId="A5030000">
            <w:pPr>
              <w:spacing w:after="200" w:line="276" w:lineRule="auto"/>
              <w:ind/>
              <w:jc w:val="center"/>
            </w:pPr>
          </w:p>
        </w:tc>
        <w:tc>
          <w:tcPr>
            <w:tcW w:type="dxa" w:w="1529"/>
            <w:tcMar>
              <w:top w:type="dxa" w:w="0"/>
              <w:left w:type="dxa" w:w="108"/>
              <w:bottom w:type="dxa" w:w="0"/>
              <w:right w:type="dxa" w:w="108"/>
            </w:tcMar>
          </w:tcPr>
          <w:p w14:paraId="A6030000">
            <w:pPr>
              <w:spacing w:after="200" w:line="276" w:lineRule="auto"/>
              <w:ind/>
              <w:jc w:val="center"/>
              <w:rPr>
                <w:b w:val="1"/>
              </w:rPr>
            </w:pPr>
          </w:p>
        </w:tc>
      </w:tr>
      <w:tr>
        <w:tc>
          <w:tcPr>
            <w:tcW w:type="dxa" w:w="672"/>
            <w:tcMar>
              <w:top w:type="dxa" w:w="0"/>
              <w:left w:type="dxa" w:w="108"/>
              <w:bottom w:type="dxa" w:w="0"/>
              <w:right w:type="dxa" w:w="108"/>
            </w:tcMar>
          </w:tcPr>
          <w:p w14:paraId="A7030000">
            <w:pPr>
              <w:spacing w:after="200" w:line="276" w:lineRule="auto"/>
              <w:ind/>
              <w:jc w:val="center"/>
            </w:pPr>
            <w:r>
              <w:t>8</w:t>
            </w:r>
          </w:p>
        </w:tc>
        <w:tc>
          <w:tcPr>
            <w:tcW w:type="dxa" w:w="5803"/>
            <w:tcMar>
              <w:top w:type="dxa" w:w="0"/>
              <w:left w:type="dxa" w:w="108"/>
              <w:bottom w:type="dxa" w:w="0"/>
              <w:right w:type="dxa" w:w="108"/>
            </w:tcMar>
          </w:tcPr>
          <w:p w14:paraId="A8030000">
            <w:pPr>
              <w:ind/>
              <w:jc w:val="both"/>
              <w:rPr>
                <w:rFonts w:ascii="Times New Roman" w:hAnsi="Times New Roman"/>
                <w:color w:val="000000"/>
                <w:sz w:val="24"/>
              </w:rPr>
            </w:pPr>
            <w:r>
              <w:rPr>
                <w:rFonts w:ascii="Times New Roman" w:hAnsi="Times New Roman"/>
                <w:color w:val="000000"/>
                <w:sz w:val="24"/>
              </w:rPr>
              <w:t>Кто друг прямой, тот брат родной.</w:t>
            </w:r>
            <w:r>
              <w:rPr>
                <w:rFonts w:ascii="Times New Roman" w:hAnsi="Times New Roman"/>
                <w:color w:val="000000"/>
                <w:sz w:val="24"/>
              </w:rPr>
              <w:t xml:space="preserve"> Толковый словарь.</w:t>
            </w:r>
          </w:p>
        </w:tc>
        <w:tc>
          <w:tcPr>
            <w:tcW w:type="dxa" w:w="859"/>
            <w:tcMar>
              <w:top w:type="dxa" w:w="0"/>
              <w:left w:type="dxa" w:w="108"/>
              <w:bottom w:type="dxa" w:w="0"/>
              <w:right w:type="dxa" w:w="108"/>
            </w:tcMar>
          </w:tcPr>
          <w:p w14:paraId="A9030000">
            <w:pPr>
              <w:spacing w:after="200" w:line="276" w:lineRule="auto"/>
              <w:ind/>
              <w:jc w:val="center"/>
            </w:pPr>
            <w:r>
              <w:t>1</w:t>
            </w:r>
          </w:p>
        </w:tc>
        <w:tc>
          <w:tcPr>
            <w:tcW w:type="dxa" w:w="1275"/>
            <w:tcMar>
              <w:top w:type="dxa" w:w="0"/>
              <w:left w:type="dxa" w:w="108"/>
              <w:bottom w:type="dxa" w:w="0"/>
              <w:right w:type="dxa" w:w="108"/>
            </w:tcMar>
          </w:tcPr>
          <w:p w14:paraId="AA030000">
            <w:pPr>
              <w:spacing w:after="200" w:line="276" w:lineRule="auto"/>
              <w:ind/>
              <w:jc w:val="center"/>
            </w:pPr>
          </w:p>
        </w:tc>
        <w:tc>
          <w:tcPr>
            <w:tcW w:type="dxa" w:w="1529"/>
            <w:tcMar>
              <w:top w:type="dxa" w:w="0"/>
              <w:left w:type="dxa" w:w="108"/>
              <w:bottom w:type="dxa" w:w="0"/>
              <w:right w:type="dxa" w:w="108"/>
            </w:tcMar>
          </w:tcPr>
          <w:p w14:paraId="AB030000">
            <w:pPr>
              <w:spacing w:after="200" w:line="276" w:lineRule="auto"/>
              <w:ind/>
              <w:jc w:val="center"/>
              <w:rPr>
                <w:b w:val="1"/>
              </w:rPr>
            </w:pPr>
          </w:p>
        </w:tc>
      </w:tr>
      <w:tr>
        <w:tc>
          <w:tcPr>
            <w:tcW w:type="dxa" w:w="672"/>
            <w:tcMar>
              <w:top w:type="dxa" w:w="0"/>
              <w:left w:type="dxa" w:w="108"/>
              <w:bottom w:type="dxa" w:w="0"/>
              <w:right w:type="dxa" w:w="108"/>
            </w:tcMar>
          </w:tcPr>
          <w:p w14:paraId="AC030000">
            <w:pPr>
              <w:spacing w:after="200" w:line="276" w:lineRule="auto"/>
              <w:ind/>
              <w:jc w:val="center"/>
            </w:pPr>
            <w:r>
              <w:t>9</w:t>
            </w:r>
          </w:p>
        </w:tc>
        <w:tc>
          <w:tcPr>
            <w:tcW w:type="dxa" w:w="5803"/>
            <w:tcMar>
              <w:top w:type="dxa" w:w="0"/>
              <w:left w:type="dxa" w:w="108"/>
              <w:bottom w:type="dxa" w:w="0"/>
              <w:right w:type="dxa" w:w="108"/>
            </w:tcMar>
          </w:tcPr>
          <w:p w14:paraId="AD030000">
            <w:pPr>
              <w:ind/>
              <w:jc w:val="both"/>
              <w:rPr>
                <w:color w:val="000000"/>
              </w:rPr>
            </w:pPr>
            <w:r>
              <w:rPr>
                <w:color w:val="000000"/>
              </w:rPr>
              <w:t xml:space="preserve">Слова, называющие природные явления и растения. </w:t>
            </w:r>
          </w:p>
        </w:tc>
        <w:tc>
          <w:tcPr>
            <w:tcW w:type="dxa" w:w="859"/>
            <w:tcMar>
              <w:top w:type="dxa" w:w="0"/>
              <w:left w:type="dxa" w:w="108"/>
              <w:bottom w:type="dxa" w:w="0"/>
              <w:right w:type="dxa" w:w="108"/>
            </w:tcMar>
          </w:tcPr>
          <w:p w14:paraId="AE030000">
            <w:pPr>
              <w:spacing w:after="200" w:line="276" w:lineRule="auto"/>
              <w:ind/>
              <w:jc w:val="center"/>
            </w:pPr>
            <w:r>
              <w:t>1</w:t>
            </w:r>
          </w:p>
        </w:tc>
        <w:tc>
          <w:tcPr>
            <w:tcW w:type="dxa" w:w="1275"/>
            <w:tcMar>
              <w:top w:type="dxa" w:w="0"/>
              <w:left w:type="dxa" w:w="108"/>
              <w:bottom w:type="dxa" w:w="0"/>
              <w:right w:type="dxa" w:w="108"/>
            </w:tcMar>
          </w:tcPr>
          <w:p w14:paraId="AF030000">
            <w:pPr>
              <w:spacing w:after="200" w:line="276" w:lineRule="auto"/>
              <w:ind/>
              <w:jc w:val="center"/>
            </w:pPr>
          </w:p>
        </w:tc>
        <w:tc>
          <w:tcPr>
            <w:tcW w:type="dxa" w:w="1529"/>
            <w:tcMar>
              <w:top w:type="dxa" w:w="0"/>
              <w:left w:type="dxa" w:w="108"/>
              <w:bottom w:type="dxa" w:w="0"/>
              <w:right w:type="dxa" w:w="108"/>
            </w:tcMar>
          </w:tcPr>
          <w:p w14:paraId="B0030000">
            <w:pPr>
              <w:spacing w:after="200" w:line="276" w:lineRule="auto"/>
              <w:ind/>
              <w:jc w:val="center"/>
              <w:rPr>
                <w:b w:val="1"/>
              </w:rPr>
            </w:pPr>
          </w:p>
        </w:tc>
      </w:tr>
      <w:tr>
        <w:tc>
          <w:tcPr>
            <w:tcW w:type="dxa" w:w="672"/>
            <w:tcMar>
              <w:top w:type="dxa" w:w="0"/>
              <w:left w:type="dxa" w:w="108"/>
              <w:bottom w:type="dxa" w:w="0"/>
              <w:right w:type="dxa" w:w="108"/>
            </w:tcMar>
          </w:tcPr>
          <w:p w14:paraId="B1030000">
            <w:pPr>
              <w:spacing w:after="200" w:line="276" w:lineRule="auto"/>
              <w:ind/>
              <w:jc w:val="center"/>
            </w:pPr>
            <w:r>
              <w:t>10</w:t>
            </w:r>
          </w:p>
        </w:tc>
        <w:tc>
          <w:tcPr>
            <w:tcW w:type="dxa" w:w="5803"/>
            <w:tcMar>
              <w:top w:type="dxa" w:w="0"/>
              <w:left w:type="dxa" w:w="108"/>
              <w:bottom w:type="dxa" w:w="0"/>
              <w:right w:type="dxa" w:w="108"/>
            </w:tcMar>
          </w:tcPr>
          <w:p w14:paraId="B2030000">
            <w:pPr>
              <w:ind/>
              <w:jc w:val="both"/>
              <w:rPr>
                <w:color w:val="000000"/>
              </w:rPr>
            </w:pPr>
            <w:r>
              <w:rPr>
                <w:color w:val="000000"/>
              </w:rPr>
              <w:t>Дождик вымочит, а красно солнышко высушит.</w:t>
            </w:r>
          </w:p>
        </w:tc>
        <w:tc>
          <w:tcPr>
            <w:tcW w:type="dxa" w:w="859"/>
            <w:tcMar>
              <w:top w:type="dxa" w:w="0"/>
              <w:left w:type="dxa" w:w="108"/>
              <w:bottom w:type="dxa" w:w="0"/>
              <w:right w:type="dxa" w:w="108"/>
            </w:tcMar>
          </w:tcPr>
          <w:p w14:paraId="B3030000">
            <w:pPr>
              <w:spacing w:after="200" w:line="276" w:lineRule="auto"/>
              <w:ind/>
              <w:jc w:val="center"/>
            </w:pPr>
            <w:r>
              <w:t>1</w:t>
            </w:r>
          </w:p>
        </w:tc>
        <w:tc>
          <w:tcPr>
            <w:tcW w:type="dxa" w:w="1275"/>
            <w:tcMar>
              <w:top w:type="dxa" w:w="0"/>
              <w:left w:type="dxa" w:w="108"/>
              <w:bottom w:type="dxa" w:w="0"/>
              <w:right w:type="dxa" w:w="108"/>
            </w:tcMar>
          </w:tcPr>
          <w:p w14:paraId="B4030000">
            <w:pPr>
              <w:spacing w:after="200" w:line="276" w:lineRule="auto"/>
              <w:ind/>
              <w:jc w:val="center"/>
            </w:pPr>
          </w:p>
        </w:tc>
        <w:tc>
          <w:tcPr>
            <w:tcW w:type="dxa" w:w="1529"/>
            <w:tcMar>
              <w:top w:type="dxa" w:w="0"/>
              <w:left w:type="dxa" w:w="108"/>
              <w:bottom w:type="dxa" w:w="0"/>
              <w:right w:type="dxa" w:w="108"/>
            </w:tcMar>
          </w:tcPr>
          <w:p w14:paraId="B5030000">
            <w:pPr>
              <w:spacing w:after="200" w:line="276" w:lineRule="auto"/>
              <w:ind/>
              <w:jc w:val="center"/>
              <w:rPr>
                <w:b w:val="1"/>
              </w:rPr>
            </w:pPr>
          </w:p>
        </w:tc>
      </w:tr>
      <w:tr>
        <w:tc>
          <w:tcPr>
            <w:tcW w:type="dxa" w:w="672"/>
            <w:tcMar>
              <w:top w:type="dxa" w:w="0"/>
              <w:left w:type="dxa" w:w="108"/>
              <w:bottom w:type="dxa" w:w="0"/>
              <w:right w:type="dxa" w:w="108"/>
            </w:tcMar>
          </w:tcPr>
          <w:p w14:paraId="B6030000">
            <w:pPr>
              <w:spacing w:after="200" w:line="276" w:lineRule="auto"/>
              <w:ind/>
              <w:jc w:val="center"/>
            </w:pPr>
            <w:r>
              <w:t>11</w:t>
            </w:r>
          </w:p>
        </w:tc>
        <w:tc>
          <w:tcPr>
            <w:tcW w:type="dxa" w:w="5803"/>
            <w:tcMar>
              <w:top w:type="dxa" w:w="0"/>
              <w:left w:type="dxa" w:w="108"/>
              <w:bottom w:type="dxa" w:w="0"/>
              <w:right w:type="dxa" w:w="108"/>
            </w:tcMar>
          </w:tcPr>
          <w:p w14:paraId="B7030000">
            <w:pPr>
              <w:ind/>
              <w:jc w:val="both"/>
              <w:rPr>
                <w:color w:val="000000"/>
              </w:rPr>
            </w:pPr>
            <w:r>
              <w:rPr>
                <w:color w:val="000000"/>
              </w:rPr>
              <w:t>Сошлись два друга- мороз да вьюга</w:t>
            </w:r>
            <w:r>
              <w:rPr>
                <w:color w:val="000000"/>
              </w:rPr>
              <w:t>.</w:t>
            </w:r>
          </w:p>
        </w:tc>
        <w:tc>
          <w:tcPr>
            <w:tcW w:type="dxa" w:w="859"/>
            <w:tcMar>
              <w:top w:type="dxa" w:w="0"/>
              <w:left w:type="dxa" w:w="108"/>
              <w:bottom w:type="dxa" w:w="0"/>
              <w:right w:type="dxa" w:w="108"/>
            </w:tcMar>
          </w:tcPr>
          <w:p w14:paraId="B8030000">
            <w:pPr>
              <w:spacing w:after="200" w:line="276" w:lineRule="auto"/>
              <w:ind/>
              <w:jc w:val="center"/>
            </w:pPr>
            <w:r>
              <w:t>1</w:t>
            </w:r>
          </w:p>
        </w:tc>
        <w:tc>
          <w:tcPr>
            <w:tcW w:type="dxa" w:w="1275"/>
            <w:tcMar>
              <w:top w:type="dxa" w:w="0"/>
              <w:left w:type="dxa" w:w="108"/>
              <w:bottom w:type="dxa" w:w="0"/>
              <w:right w:type="dxa" w:w="108"/>
            </w:tcMar>
          </w:tcPr>
          <w:p w14:paraId="B9030000">
            <w:pPr>
              <w:spacing w:after="200" w:line="276" w:lineRule="auto"/>
              <w:ind/>
              <w:jc w:val="center"/>
            </w:pPr>
          </w:p>
        </w:tc>
        <w:tc>
          <w:tcPr>
            <w:tcW w:type="dxa" w:w="1529"/>
            <w:tcMar>
              <w:top w:type="dxa" w:w="0"/>
              <w:left w:type="dxa" w:w="108"/>
              <w:bottom w:type="dxa" w:w="0"/>
              <w:right w:type="dxa" w:w="108"/>
            </w:tcMar>
          </w:tcPr>
          <w:p w14:paraId="BA030000">
            <w:pPr>
              <w:spacing w:after="200" w:line="276" w:lineRule="auto"/>
              <w:ind/>
              <w:jc w:val="center"/>
              <w:rPr>
                <w:b w:val="1"/>
              </w:rPr>
            </w:pPr>
          </w:p>
        </w:tc>
      </w:tr>
      <w:tr>
        <w:tc>
          <w:tcPr>
            <w:tcW w:type="dxa" w:w="672"/>
            <w:tcMar>
              <w:top w:type="dxa" w:w="0"/>
              <w:left w:type="dxa" w:w="108"/>
              <w:bottom w:type="dxa" w:w="0"/>
              <w:right w:type="dxa" w:w="108"/>
            </w:tcMar>
          </w:tcPr>
          <w:p w14:paraId="BB030000">
            <w:pPr>
              <w:spacing w:after="200" w:line="276" w:lineRule="auto"/>
              <w:ind/>
              <w:jc w:val="center"/>
            </w:pPr>
            <w:r>
              <w:t>12</w:t>
            </w:r>
          </w:p>
        </w:tc>
        <w:tc>
          <w:tcPr>
            <w:tcW w:type="dxa" w:w="5803"/>
            <w:tcMar>
              <w:top w:type="dxa" w:w="0"/>
              <w:left w:type="dxa" w:w="108"/>
              <w:bottom w:type="dxa" w:w="0"/>
              <w:right w:type="dxa" w:w="108"/>
            </w:tcMar>
          </w:tcPr>
          <w:p w14:paraId="BC030000">
            <w:pPr>
              <w:ind/>
              <w:jc w:val="both"/>
              <w:rPr>
                <w:color w:val="000000"/>
              </w:rPr>
            </w:pPr>
            <w:r>
              <w:rPr>
                <w:color w:val="000000"/>
              </w:rPr>
              <w:t>Ветер без крыльев летает</w:t>
            </w:r>
          </w:p>
        </w:tc>
        <w:tc>
          <w:tcPr>
            <w:tcW w:type="dxa" w:w="859"/>
            <w:tcMar>
              <w:top w:type="dxa" w:w="0"/>
              <w:left w:type="dxa" w:w="108"/>
              <w:bottom w:type="dxa" w:w="0"/>
              <w:right w:type="dxa" w:w="108"/>
            </w:tcMar>
          </w:tcPr>
          <w:p w14:paraId="BD030000">
            <w:pPr>
              <w:spacing w:after="200" w:line="276" w:lineRule="auto"/>
              <w:ind/>
              <w:jc w:val="center"/>
            </w:pPr>
            <w:r>
              <w:t>1</w:t>
            </w:r>
          </w:p>
        </w:tc>
        <w:tc>
          <w:tcPr>
            <w:tcW w:type="dxa" w:w="1275"/>
            <w:tcMar>
              <w:top w:type="dxa" w:w="0"/>
              <w:left w:type="dxa" w:w="108"/>
              <w:bottom w:type="dxa" w:w="0"/>
              <w:right w:type="dxa" w:w="108"/>
            </w:tcMar>
          </w:tcPr>
          <w:p w14:paraId="BE030000">
            <w:pPr>
              <w:spacing w:after="200" w:line="276" w:lineRule="auto"/>
              <w:ind/>
              <w:jc w:val="center"/>
            </w:pPr>
          </w:p>
        </w:tc>
        <w:tc>
          <w:tcPr>
            <w:tcW w:type="dxa" w:w="1529"/>
            <w:tcMar>
              <w:top w:type="dxa" w:w="0"/>
              <w:left w:type="dxa" w:w="108"/>
              <w:bottom w:type="dxa" w:w="0"/>
              <w:right w:type="dxa" w:w="108"/>
            </w:tcMar>
          </w:tcPr>
          <w:p w14:paraId="BF030000">
            <w:pPr>
              <w:spacing w:after="200" w:line="276" w:lineRule="auto"/>
              <w:ind/>
              <w:jc w:val="center"/>
              <w:rPr>
                <w:b w:val="1"/>
              </w:rPr>
            </w:pPr>
          </w:p>
        </w:tc>
      </w:tr>
      <w:tr>
        <w:tc>
          <w:tcPr>
            <w:tcW w:type="dxa" w:w="672"/>
            <w:tcMar>
              <w:top w:type="dxa" w:w="0"/>
              <w:left w:type="dxa" w:w="108"/>
              <w:bottom w:type="dxa" w:w="0"/>
              <w:right w:type="dxa" w:w="108"/>
            </w:tcMar>
          </w:tcPr>
          <w:p w14:paraId="C0030000">
            <w:pPr>
              <w:spacing w:after="200" w:line="276" w:lineRule="auto"/>
              <w:ind/>
              <w:jc w:val="center"/>
            </w:pPr>
            <w:r>
              <w:t>13</w:t>
            </w:r>
          </w:p>
        </w:tc>
        <w:tc>
          <w:tcPr>
            <w:tcW w:type="dxa" w:w="5803"/>
            <w:tcMar>
              <w:top w:type="dxa" w:w="0"/>
              <w:left w:type="dxa" w:w="108"/>
              <w:bottom w:type="dxa" w:w="0"/>
              <w:right w:type="dxa" w:w="108"/>
            </w:tcMar>
          </w:tcPr>
          <w:p w14:paraId="C1030000">
            <w:pPr>
              <w:ind/>
              <w:jc w:val="both"/>
              <w:rPr>
                <w:rFonts w:ascii="Times New Roman" w:hAnsi="Times New Roman"/>
                <w:color w:val="000000"/>
                <w:sz w:val="24"/>
              </w:rPr>
            </w:pPr>
            <w:r>
              <w:rPr>
                <w:rFonts w:ascii="Times New Roman" w:hAnsi="Times New Roman"/>
                <w:color w:val="000000"/>
                <w:sz w:val="24"/>
              </w:rPr>
              <w:t>Какой лес, без чудес.</w:t>
            </w:r>
          </w:p>
        </w:tc>
        <w:tc>
          <w:tcPr>
            <w:tcW w:type="dxa" w:w="859"/>
            <w:tcMar>
              <w:top w:type="dxa" w:w="0"/>
              <w:left w:type="dxa" w:w="108"/>
              <w:bottom w:type="dxa" w:w="0"/>
              <w:right w:type="dxa" w:w="108"/>
            </w:tcMar>
          </w:tcPr>
          <w:p w14:paraId="C2030000">
            <w:pPr>
              <w:spacing w:after="200" w:line="276" w:lineRule="auto"/>
              <w:ind/>
              <w:jc w:val="center"/>
            </w:pPr>
            <w:r>
              <w:t>1</w:t>
            </w:r>
          </w:p>
        </w:tc>
        <w:tc>
          <w:tcPr>
            <w:tcW w:type="dxa" w:w="1275"/>
            <w:tcMar>
              <w:top w:type="dxa" w:w="0"/>
              <w:left w:type="dxa" w:w="108"/>
              <w:bottom w:type="dxa" w:w="0"/>
              <w:right w:type="dxa" w:w="108"/>
            </w:tcMar>
          </w:tcPr>
          <w:p w14:paraId="C3030000">
            <w:pPr>
              <w:spacing w:after="200" w:line="276" w:lineRule="auto"/>
              <w:ind/>
              <w:jc w:val="center"/>
            </w:pPr>
          </w:p>
        </w:tc>
        <w:tc>
          <w:tcPr>
            <w:tcW w:type="dxa" w:w="1529"/>
            <w:tcMar>
              <w:top w:type="dxa" w:w="0"/>
              <w:left w:type="dxa" w:w="108"/>
              <w:bottom w:type="dxa" w:w="0"/>
              <w:right w:type="dxa" w:w="108"/>
            </w:tcMar>
          </w:tcPr>
          <w:p w14:paraId="C4030000">
            <w:pPr>
              <w:spacing w:after="200" w:line="276" w:lineRule="auto"/>
              <w:ind/>
              <w:jc w:val="center"/>
              <w:rPr>
                <w:b w:val="1"/>
              </w:rPr>
            </w:pPr>
          </w:p>
        </w:tc>
      </w:tr>
      <w:tr>
        <w:tc>
          <w:tcPr>
            <w:tcW w:type="dxa" w:w="672"/>
            <w:tcMar>
              <w:top w:type="dxa" w:w="0"/>
              <w:left w:type="dxa" w:w="108"/>
              <w:bottom w:type="dxa" w:w="0"/>
              <w:right w:type="dxa" w:w="108"/>
            </w:tcMar>
          </w:tcPr>
          <w:p w14:paraId="C5030000">
            <w:pPr>
              <w:spacing w:after="200" w:line="276" w:lineRule="auto"/>
              <w:ind/>
              <w:jc w:val="center"/>
            </w:pPr>
            <w:r>
              <w:t>14</w:t>
            </w:r>
          </w:p>
        </w:tc>
        <w:tc>
          <w:tcPr>
            <w:tcW w:type="dxa" w:w="5803"/>
            <w:tcMar>
              <w:top w:type="dxa" w:w="0"/>
              <w:left w:type="dxa" w:w="108"/>
              <w:bottom w:type="dxa" w:w="0"/>
              <w:right w:type="dxa" w:w="108"/>
            </w:tcMar>
          </w:tcPr>
          <w:p w14:paraId="C6030000">
            <w:pPr>
              <w:ind/>
              <w:jc w:val="both"/>
              <w:rPr>
                <w:rFonts w:ascii="Times New Roman" w:hAnsi="Times New Roman"/>
                <w:color w:val="000000"/>
                <w:sz w:val="24"/>
              </w:rPr>
            </w:pPr>
            <w:r>
              <w:rPr>
                <w:rFonts w:ascii="Times New Roman" w:hAnsi="Times New Roman"/>
                <w:color w:val="000000"/>
                <w:sz w:val="24"/>
              </w:rPr>
              <w:t>Какой лес, без чудес.</w:t>
            </w:r>
            <w:r>
              <w:rPr>
                <w:rFonts w:ascii="Times New Roman" w:hAnsi="Times New Roman"/>
                <w:color w:val="000000"/>
                <w:sz w:val="24"/>
              </w:rPr>
              <w:t xml:space="preserve"> Чаща, роща,тайга, бор.</w:t>
            </w:r>
          </w:p>
        </w:tc>
        <w:tc>
          <w:tcPr>
            <w:tcW w:type="dxa" w:w="859"/>
            <w:tcMar>
              <w:top w:type="dxa" w:w="0"/>
              <w:left w:type="dxa" w:w="108"/>
              <w:bottom w:type="dxa" w:w="0"/>
              <w:right w:type="dxa" w:w="108"/>
            </w:tcMar>
          </w:tcPr>
          <w:p w14:paraId="C7030000">
            <w:pPr>
              <w:spacing w:after="200" w:line="276" w:lineRule="auto"/>
              <w:ind/>
              <w:jc w:val="center"/>
            </w:pPr>
            <w:r>
              <w:t>1</w:t>
            </w:r>
          </w:p>
        </w:tc>
        <w:tc>
          <w:tcPr>
            <w:tcW w:type="dxa" w:w="1275"/>
            <w:tcMar>
              <w:top w:type="dxa" w:w="0"/>
              <w:left w:type="dxa" w:w="108"/>
              <w:bottom w:type="dxa" w:w="0"/>
              <w:right w:type="dxa" w:w="108"/>
            </w:tcMar>
          </w:tcPr>
          <w:p w14:paraId="C8030000">
            <w:pPr>
              <w:spacing w:after="200" w:line="276" w:lineRule="auto"/>
              <w:ind/>
              <w:jc w:val="center"/>
            </w:pPr>
          </w:p>
        </w:tc>
        <w:tc>
          <w:tcPr>
            <w:tcW w:type="dxa" w:w="1529"/>
            <w:tcMar>
              <w:top w:type="dxa" w:w="0"/>
              <w:left w:type="dxa" w:w="108"/>
              <w:bottom w:type="dxa" w:w="0"/>
              <w:right w:type="dxa" w:w="108"/>
            </w:tcMar>
          </w:tcPr>
          <w:p w14:paraId="C9030000">
            <w:pPr>
              <w:spacing w:after="200" w:line="276" w:lineRule="auto"/>
              <w:ind/>
              <w:jc w:val="center"/>
              <w:rPr>
                <w:b w:val="1"/>
              </w:rPr>
            </w:pPr>
          </w:p>
        </w:tc>
      </w:tr>
      <w:tr>
        <w:tc>
          <w:tcPr>
            <w:tcW w:type="dxa" w:w="672"/>
            <w:tcMar>
              <w:top w:type="dxa" w:w="0"/>
              <w:left w:type="dxa" w:w="108"/>
              <w:bottom w:type="dxa" w:w="0"/>
              <w:right w:type="dxa" w:w="108"/>
            </w:tcMar>
          </w:tcPr>
          <w:p w14:paraId="CA030000">
            <w:pPr>
              <w:spacing w:after="200" w:line="276" w:lineRule="auto"/>
              <w:ind/>
              <w:jc w:val="center"/>
            </w:pPr>
            <w:r>
              <w:t>15</w:t>
            </w:r>
          </w:p>
        </w:tc>
        <w:tc>
          <w:tcPr>
            <w:tcW w:type="dxa" w:w="5803"/>
            <w:tcMar>
              <w:top w:type="dxa" w:w="0"/>
              <w:left w:type="dxa" w:w="108"/>
              <w:bottom w:type="dxa" w:w="0"/>
              <w:right w:type="dxa" w:w="108"/>
            </w:tcMar>
          </w:tcPr>
          <w:p w14:paraId="CB030000">
            <w:pPr>
              <w:ind/>
              <w:jc w:val="both"/>
              <w:rPr>
                <w:rFonts w:ascii="Times New Roman" w:hAnsi="Times New Roman"/>
                <w:color w:val="000000"/>
                <w:sz w:val="24"/>
              </w:rPr>
            </w:pPr>
            <w:r>
              <w:rPr>
                <w:rFonts w:ascii="Times New Roman" w:hAnsi="Times New Roman"/>
                <w:color w:val="000000"/>
                <w:sz w:val="24"/>
              </w:rPr>
              <w:t>Какой лес, без чудес.</w:t>
            </w:r>
            <w:r>
              <w:rPr>
                <w:rFonts w:ascii="Times New Roman" w:hAnsi="Times New Roman"/>
                <w:color w:val="000000"/>
                <w:sz w:val="24"/>
              </w:rPr>
              <w:t xml:space="preserve"> Опушка. Работа по картине.</w:t>
            </w:r>
          </w:p>
        </w:tc>
        <w:tc>
          <w:tcPr>
            <w:tcW w:type="dxa" w:w="859"/>
            <w:tcMar>
              <w:top w:type="dxa" w:w="0"/>
              <w:left w:type="dxa" w:w="108"/>
              <w:bottom w:type="dxa" w:w="0"/>
              <w:right w:type="dxa" w:w="108"/>
            </w:tcMar>
          </w:tcPr>
          <w:p w14:paraId="CC030000">
            <w:pPr>
              <w:spacing w:after="200" w:line="276" w:lineRule="auto"/>
              <w:ind/>
              <w:jc w:val="center"/>
            </w:pPr>
            <w:r>
              <w:t>1</w:t>
            </w:r>
          </w:p>
        </w:tc>
        <w:tc>
          <w:tcPr>
            <w:tcW w:type="dxa" w:w="1275"/>
            <w:tcMar>
              <w:top w:type="dxa" w:w="0"/>
              <w:left w:type="dxa" w:w="108"/>
              <w:bottom w:type="dxa" w:w="0"/>
              <w:right w:type="dxa" w:w="108"/>
            </w:tcMar>
          </w:tcPr>
          <w:p w14:paraId="CD030000">
            <w:pPr>
              <w:spacing w:after="200" w:line="276" w:lineRule="auto"/>
              <w:ind/>
              <w:jc w:val="center"/>
            </w:pPr>
          </w:p>
        </w:tc>
        <w:tc>
          <w:tcPr>
            <w:tcW w:type="dxa" w:w="1529"/>
            <w:tcMar>
              <w:top w:type="dxa" w:w="0"/>
              <w:left w:type="dxa" w:w="108"/>
              <w:bottom w:type="dxa" w:w="0"/>
              <w:right w:type="dxa" w:w="108"/>
            </w:tcMar>
          </w:tcPr>
          <w:p w14:paraId="CE030000">
            <w:pPr>
              <w:spacing w:after="200" w:line="276" w:lineRule="auto"/>
              <w:ind/>
              <w:jc w:val="center"/>
              <w:rPr>
                <w:b w:val="1"/>
              </w:rPr>
            </w:pPr>
          </w:p>
        </w:tc>
      </w:tr>
      <w:tr>
        <w:tc>
          <w:tcPr>
            <w:tcW w:type="dxa" w:w="672"/>
            <w:tcMar>
              <w:top w:type="dxa" w:w="0"/>
              <w:left w:type="dxa" w:w="108"/>
              <w:bottom w:type="dxa" w:w="0"/>
              <w:right w:type="dxa" w:w="108"/>
            </w:tcMar>
          </w:tcPr>
          <w:p w14:paraId="CF030000">
            <w:pPr>
              <w:spacing w:after="200" w:line="276" w:lineRule="auto"/>
              <w:ind/>
              <w:jc w:val="center"/>
            </w:pPr>
            <w:r>
              <w:t>16</w:t>
            </w:r>
          </w:p>
        </w:tc>
        <w:tc>
          <w:tcPr>
            <w:tcW w:type="dxa" w:w="5803"/>
            <w:tcMar>
              <w:top w:type="dxa" w:w="0"/>
              <w:left w:type="dxa" w:w="108"/>
              <w:bottom w:type="dxa" w:w="0"/>
              <w:right w:type="dxa" w:w="108"/>
            </w:tcMar>
          </w:tcPr>
          <w:p w14:paraId="D0030000">
            <w:pPr>
              <w:ind/>
              <w:jc w:val="both"/>
              <w:rPr>
                <w:rFonts w:ascii="Times New Roman" w:hAnsi="Times New Roman"/>
                <w:color w:val="000000"/>
                <w:sz w:val="24"/>
              </w:rPr>
            </w:pPr>
            <w:r>
              <w:rPr>
                <w:rFonts w:ascii="Times New Roman" w:hAnsi="Times New Roman"/>
                <w:color w:val="000000"/>
                <w:sz w:val="24"/>
              </w:rPr>
              <w:t>Какой лес, без чудес.</w:t>
            </w:r>
            <w:r>
              <w:rPr>
                <w:rFonts w:ascii="Times New Roman" w:hAnsi="Times New Roman"/>
                <w:color w:val="000000"/>
                <w:sz w:val="24"/>
              </w:rPr>
              <w:t xml:space="preserve"> Лес и птицы.</w:t>
            </w:r>
          </w:p>
        </w:tc>
        <w:tc>
          <w:tcPr>
            <w:tcW w:type="dxa" w:w="859"/>
            <w:tcMar>
              <w:top w:type="dxa" w:w="0"/>
              <w:left w:type="dxa" w:w="108"/>
              <w:bottom w:type="dxa" w:w="0"/>
              <w:right w:type="dxa" w:w="108"/>
            </w:tcMar>
          </w:tcPr>
          <w:p w14:paraId="D1030000">
            <w:pPr>
              <w:spacing w:after="200" w:line="276" w:lineRule="auto"/>
              <w:ind/>
              <w:jc w:val="center"/>
            </w:pPr>
            <w:r>
              <w:t>1</w:t>
            </w:r>
          </w:p>
        </w:tc>
        <w:tc>
          <w:tcPr>
            <w:tcW w:type="dxa" w:w="1275"/>
            <w:tcMar>
              <w:top w:type="dxa" w:w="0"/>
              <w:left w:type="dxa" w:w="108"/>
              <w:bottom w:type="dxa" w:w="0"/>
              <w:right w:type="dxa" w:w="108"/>
            </w:tcMar>
          </w:tcPr>
          <w:p w14:paraId="D2030000">
            <w:pPr>
              <w:spacing w:after="200" w:line="276" w:lineRule="auto"/>
              <w:ind/>
              <w:jc w:val="center"/>
            </w:pPr>
          </w:p>
        </w:tc>
        <w:tc>
          <w:tcPr>
            <w:tcW w:type="dxa" w:w="1529"/>
            <w:tcMar>
              <w:top w:type="dxa" w:w="0"/>
              <w:left w:type="dxa" w:w="108"/>
              <w:bottom w:type="dxa" w:w="0"/>
              <w:right w:type="dxa" w:w="108"/>
            </w:tcMar>
          </w:tcPr>
          <w:p w14:paraId="D3030000">
            <w:pPr>
              <w:spacing w:after="200" w:line="276" w:lineRule="auto"/>
              <w:ind/>
              <w:jc w:val="center"/>
              <w:rPr>
                <w:b w:val="1"/>
              </w:rPr>
            </w:pPr>
          </w:p>
        </w:tc>
      </w:tr>
      <w:tr>
        <w:tc>
          <w:tcPr>
            <w:tcW w:type="dxa" w:w="672"/>
            <w:tcMar>
              <w:top w:type="dxa" w:w="0"/>
              <w:left w:type="dxa" w:w="108"/>
              <w:bottom w:type="dxa" w:w="0"/>
              <w:right w:type="dxa" w:w="108"/>
            </w:tcMar>
          </w:tcPr>
          <w:p w14:paraId="D4030000">
            <w:pPr>
              <w:spacing w:after="200" w:line="276" w:lineRule="auto"/>
              <w:ind/>
              <w:jc w:val="center"/>
            </w:pPr>
            <w:r>
              <w:t>17</w:t>
            </w:r>
          </w:p>
        </w:tc>
        <w:tc>
          <w:tcPr>
            <w:tcW w:type="dxa" w:w="5803"/>
            <w:tcMar>
              <w:top w:type="dxa" w:w="0"/>
              <w:left w:type="dxa" w:w="108"/>
              <w:bottom w:type="dxa" w:w="0"/>
              <w:right w:type="dxa" w:w="108"/>
            </w:tcMar>
          </w:tcPr>
          <w:p w14:paraId="D5030000">
            <w:pPr>
              <w:ind/>
              <w:jc w:val="both"/>
              <w:rPr>
                <w:rFonts w:ascii="Times New Roman" w:hAnsi="Times New Roman"/>
                <w:color w:val="000000"/>
                <w:sz w:val="24"/>
              </w:rPr>
            </w:pPr>
            <w:r>
              <w:rPr>
                <w:rFonts w:ascii="Times New Roman" w:hAnsi="Times New Roman"/>
                <w:color w:val="000000"/>
                <w:sz w:val="24"/>
              </w:rPr>
              <w:t xml:space="preserve">Слова, называющие предметы и явления традиционной русской культуры. </w:t>
            </w:r>
          </w:p>
        </w:tc>
        <w:tc>
          <w:tcPr>
            <w:tcW w:type="dxa" w:w="859"/>
            <w:tcMar>
              <w:top w:type="dxa" w:w="0"/>
              <w:left w:type="dxa" w:w="108"/>
              <w:bottom w:type="dxa" w:w="0"/>
              <w:right w:type="dxa" w:w="108"/>
            </w:tcMar>
          </w:tcPr>
          <w:p w14:paraId="D6030000">
            <w:pPr>
              <w:spacing w:after="200" w:line="276" w:lineRule="auto"/>
              <w:ind/>
              <w:jc w:val="center"/>
            </w:pPr>
            <w:r>
              <w:t>1</w:t>
            </w:r>
          </w:p>
        </w:tc>
        <w:tc>
          <w:tcPr>
            <w:tcW w:type="dxa" w:w="1275"/>
            <w:tcMar>
              <w:top w:type="dxa" w:w="0"/>
              <w:left w:type="dxa" w:w="108"/>
              <w:bottom w:type="dxa" w:w="0"/>
              <w:right w:type="dxa" w:w="108"/>
            </w:tcMar>
          </w:tcPr>
          <w:p w14:paraId="D7030000">
            <w:pPr>
              <w:spacing w:after="200" w:line="276" w:lineRule="auto"/>
              <w:ind/>
              <w:jc w:val="center"/>
            </w:pPr>
          </w:p>
        </w:tc>
        <w:tc>
          <w:tcPr>
            <w:tcW w:type="dxa" w:w="1529"/>
            <w:tcMar>
              <w:top w:type="dxa" w:w="0"/>
              <w:left w:type="dxa" w:w="108"/>
              <w:bottom w:type="dxa" w:w="0"/>
              <w:right w:type="dxa" w:w="108"/>
            </w:tcMar>
          </w:tcPr>
          <w:p w14:paraId="D8030000">
            <w:pPr>
              <w:spacing w:after="200" w:line="276" w:lineRule="auto"/>
              <w:ind/>
              <w:jc w:val="center"/>
              <w:rPr>
                <w:b w:val="1"/>
              </w:rPr>
            </w:pPr>
          </w:p>
        </w:tc>
      </w:tr>
      <w:tr>
        <w:tc>
          <w:tcPr>
            <w:tcW w:type="dxa" w:w="672"/>
            <w:tcMar>
              <w:top w:type="dxa" w:w="0"/>
              <w:left w:type="dxa" w:w="108"/>
              <w:bottom w:type="dxa" w:w="0"/>
              <w:right w:type="dxa" w:w="108"/>
            </w:tcMar>
          </w:tcPr>
          <w:p w14:paraId="D9030000">
            <w:pPr>
              <w:spacing w:after="200" w:line="276" w:lineRule="auto"/>
              <w:ind/>
              <w:jc w:val="center"/>
            </w:pPr>
            <w:r>
              <w:t>18</w:t>
            </w:r>
          </w:p>
        </w:tc>
        <w:tc>
          <w:tcPr>
            <w:tcW w:type="dxa" w:w="5803"/>
            <w:tcMar>
              <w:top w:type="dxa" w:w="0"/>
              <w:left w:type="dxa" w:w="108"/>
              <w:bottom w:type="dxa" w:w="0"/>
              <w:right w:type="dxa" w:w="108"/>
            </w:tcMar>
          </w:tcPr>
          <w:p w14:paraId="DA030000">
            <w:pPr>
              <w:ind/>
              <w:jc w:val="both"/>
              <w:rPr>
                <w:rFonts w:ascii="Times New Roman" w:hAnsi="Times New Roman"/>
                <w:color w:val="000000"/>
                <w:sz w:val="24"/>
              </w:rPr>
            </w:pPr>
            <w:r>
              <w:rPr>
                <w:rFonts w:ascii="Times New Roman" w:hAnsi="Times New Roman"/>
                <w:color w:val="000000"/>
                <w:sz w:val="24"/>
              </w:rPr>
              <w:t>Дело мастера боится.</w:t>
            </w:r>
          </w:p>
        </w:tc>
        <w:tc>
          <w:tcPr>
            <w:tcW w:type="dxa" w:w="859"/>
            <w:tcMar>
              <w:top w:type="dxa" w:w="0"/>
              <w:left w:type="dxa" w:w="108"/>
              <w:bottom w:type="dxa" w:w="0"/>
              <w:right w:type="dxa" w:w="108"/>
            </w:tcMar>
          </w:tcPr>
          <w:p w14:paraId="DB030000">
            <w:pPr>
              <w:spacing w:after="200" w:line="276" w:lineRule="auto"/>
              <w:ind/>
              <w:jc w:val="center"/>
            </w:pPr>
            <w:r>
              <w:t>1</w:t>
            </w:r>
          </w:p>
        </w:tc>
        <w:tc>
          <w:tcPr>
            <w:tcW w:type="dxa" w:w="1275"/>
            <w:tcMar>
              <w:top w:type="dxa" w:w="0"/>
              <w:left w:type="dxa" w:w="108"/>
              <w:bottom w:type="dxa" w:w="0"/>
              <w:right w:type="dxa" w:w="108"/>
            </w:tcMar>
          </w:tcPr>
          <w:p w14:paraId="DC030000">
            <w:pPr>
              <w:spacing w:after="200" w:line="276" w:lineRule="auto"/>
              <w:ind/>
              <w:jc w:val="center"/>
            </w:pPr>
          </w:p>
        </w:tc>
        <w:tc>
          <w:tcPr>
            <w:tcW w:type="dxa" w:w="1529"/>
            <w:tcMar>
              <w:top w:type="dxa" w:w="0"/>
              <w:left w:type="dxa" w:w="108"/>
              <w:bottom w:type="dxa" w:w="0"/>
              <w:right w:type="dxa" w:w="108"/>
            </w:tcMar>
          </w:tcPr>
          <w:p w14:paraId="DD030000">
            <w:pPr>
              <w:spacing w:after="200" w:line="276" w:lineRule="auto"/>
              <w:ind/>
              <w:jc w:val="center"/>
              <w:rPr>
                <w:b w:val="1"/>
              </w:rPr>
            </w:pPr>
          </w:p>
        </w:tc>
      </w:tr>
      <w:tr>
        <w:tc>
          <w:tcPr>
            <w:tcW w:type="dxa" w:w="672"/>
            <w:tcMar>
              <w:top w:type="dxa" w:w="0"/>
              <w:left w:type="dxa" w:w="108"/>
              <w:bottom w:type="dxa" w:w="0"/>
              <w:right w:type="dxa" w:w="108"/>
            </w:tcMar>
          </w:tcPr>
          <w:p w14:paraId="DE030000">
            <w:pPr>
              <w:spacing w:after="200" w:line="276" w:lineRule="auto"/>
              <w:ind/>
              <w:jc w:val="center"/>
            </w:pPr>
            <w:r>
              <w:t>19</w:t>
            </w:r>
          </w:p>
        </w:tc>
        <w:tc>
          <w:tcPr>
            <w:tcW w:type="dxa" w:w="5803"/>
            <w:tcMar>
              <w:top w:type="dxa" w:w="0"/>
              <w:left w:type="dxa" w:w="108"/>
              <w:bottom w:type="dxa" w:w="0"/>
              <w:right w:type="dxa" w:w="108"/>
            </w:tcMar>
          </w:tcPr>
          <w:p w14:paraId="DF030000">
            <w:pPr>
              <w:ind/>
              <w:jc w:val="both"/>
              <w:rPr>
                <w:rFonts w:ascii="Times New Roman" w:hAnsi="Times New Roman"/>
                <w:color w:val="000000"/>
                <w:sz w:val="24"/>
              </w:rPr>
            </w:pPr>
            <w:r>
              <w:rPr>
                <w:rFonts w:ascii="Times New Roman" w:hAnsi="Times New Roman"/>
                <w:color w:val="000000"/>
                <w:sz w:val="24"/>
              </w:rPr>
              <w:t>Дело мастера боится.</w:t>
            </w:r>
            <w:r>
              <w:rPr>
                <w:rFonts w:ascii="Times New Roman" w:hAnsi="Times New Roman"/>
                <w:color w:val="000000"/>
                <w:sz w:val="24"/>
              </w:rPr>
              <w:t xml:space="preserve"> Из истории языка и культуры. </w:t>
            </w:r>
          </w:p>
        </w:tc>
        <w:tc>
          <w:tcPr>
            <w:tcW w:type="dxa" w:w="859"/>
            <w:tcMar>
              <w:top w:type="dxa" w:w="0"/>
              <w:left w:type="dxa" w:w="108"/>
              <w:bottom w:type="dxa" w:w="0"/>
              <w:right w:type="dxa" w:w="108"/>
            </w:tcMar>
          </w:tcPr>
          <w:p w14:paraId="E0030000">
            <w:pPr>
              <w:spacing w:after="200" w:line="276" w:lineRule="auto"/>
              <w:ind/>
              <w:jc w:val="center"/>
            </w:pPr>
            <w:r>
              <w:t>1</w:t>
            </w:r>
          </w:p>
        </w:tc>
        <w:tc>
          <w:tcPr>
            <w:tcW w:type="dxa" w:w="1275"/>
            <w:tcMar>
              <w:top w:type="dxa" w:w="0"/>
              <w:left w:type="dxa" w:w="108"/>
              <w:bottom w:type="dxa" w:w="0"/>
              <w:right w:type="dxa" w:w="108"/>
            </w:tcMar>
          </w:tcPr>
          <w:p w14:paraId="E1030000">
            <w:pPr>
              <w:spacing w:after="200" w:line="276" w:lineRule="auto"/>
              <w:ind/>
              <w:jc w:val="center"/>
            </w:pPr>
          </w:p>
        </w:tc>
        <w:tc>
          <w:tcPr>
            <w:tcW w:type="dxa" w:w="1529"/>
            <w:tcMar>
              <w:top w:type="dxa" w:w="0"/>
              <w:left w:type="dxa" w:w="108"/>
              <w:bottom w:type="dxa" w:w="0"/>
              <w:right w:type="dxa" w:w="108"/>
            </w:tcMar>
          </w:tcPr>
          <w:p w14:paraId="E2030000">
            <w:pPr>
              <w:spacing w:after="200" w:line="276" w:lineRule="auto"/>
              <w:ind/>
              <w:jc w:val="center"/>
              <w:rPr>
                <w:b w:val="1"/>
              </w:rPr>
            </w:pPr>
          </w:p>
        </w:tc>
      </w:tr>
      <w:tr>
        <w:tc>
          <w:tcPr>
            <w:tcW w:type="dxa" w:w="672"/>
            <w:tcMar>
              <w:top w:type="dxa" w:w="0"/>
              <w:left w:type="dxa" w:w="108"/>
              <w:bottom w:type="dxa" w:w="0"/>
              <w:right w:type="dxa" w:w="108"/>
            </w:tcMar>
          </w:tcPr>
          <w:p w14:paraId="E3030000">
            <w:pPr>
              <w:spacing w:after="200" w:line="276" w:lineRule="auto"/>
              <w:ind/>
              <w:jc w:val="center"/>
            </w:pPr>
            <w:r>
              <w:t>20</w:t>
            </w:r>
          </w:p>
        </w:tc>
        <w:tc>
          <w:tcPr>
            <w:tcW w:type="dxa" w:w="5803"/>
            <w:tcMar>
              <w:top w:type="dxa" w:w="0"/>
              <w:left w:type="dxa" w:w="108"/>
              <w:bottom w:type="dxa" w:w="0"/>
              <w:right w:type="dxa" w:w="108"/>
            </w:tcMar>
          </w:tcPr>
          <w:p w14:paraId="E4030000">
            <w:pPr>
              <w:ind/>
              <w:jc w:val="both"/>
              <w:rPr>
                <w:rFonts w:ascii="Times New Roman" w:hAnsi="Times New Roman"/>
                <w:color w:val="000000"/>
                <w:sz w:val="24"/>
              </w:rPr>
            </w:pPr>
            <w:r>
              <w:rPr>
                <w:rFonts w:ascii="Times New Roman" w:hAnsi="Times New Roman"/>
                <w:color w:val="000000"/>
                <w:sz w:val="24"/>
              </w:rPr>
              <w:t>Дело мастера боится.</w:t>
            </w:r>
            <w:r>
              <w:rPr>
                <w:rFonts w:ascii="Times New Roman" w:hAnsi="Times New Roman"/>
                <w:color w:val="000000"/>
                <w:sz w:val="24"/>
              </w:rPr>
              <w:t xml:space="preserve"> Толковый словарь.</w:t>
            </w:r>
          </w:p>
        </w:tc>
        <w:tc>
          <w:tcPr>
            <w:tcW w:type="dxa" w:w="859"/>
            <w:tcMar>
              <w:top w:type="dxa" w:w="0"/>
              <w:left w:type="dxa" w:w="108"/>
              <w:bottom w:type="dxa" w:w="0"/>
              <w:right w:type="dxa" w:w="108"/>
            </w:tcMar>
          </w:tcPr>
          <w:p w14:paraId="E5030000">
            <w:pPr>
              <w:spacing w:after="200" w:line="276" w:lineRule="auto"/>
              <w:ind/>
              <w:jc w:val="center"/>
            </w:pPr>
            <w:r>
              <w:t>1</w:t>
            </w:r>
          </w:p>
        </w:tc>
        <w:tc>
          <w:tcPr>
            <w:tcW w:type="dxa" w:w="1275"/>
            <w:tcMar>
              <w:top w:type="dxa" w:w="0"/>
              <w:left w:type="dxa" w:w="108"/>
              <w:bottom w:type="dxa" w:w="0"/>
              <w:right w:type="dxa" w:w="108"/>
            </w:tcMar>
          </w:tcPr>
          <w:p w14:paraId="E6030000">
            <w:pPr>
              <w:spacing w:after="200" w:line="276" w:lineRule="auto"/>
              <w:ind/>
              <w:jc w:val="center"/>
            </w:pPr>
          </w:p>
        </w:tc>
        <w:tc>
          <w:tcPr>
            <w:tcW w:type="dxa" w:w="1529"/>
            <w:tcMar>
              <w:top w:type="dxa" w:w="0"/>
              <w:left w:type="dxa" w:w="108"/>
              <w:bottom w:type="dxa" w:w="0"/>
              <w:right w:type="dxa" w:w="108"/>
            </w:tcMar>
          </w:tcPr>
          <w:p w14:paraId="E7030000">
            <w:pPr>
              <w:spacing w:after="200" w:line="276" w:lineRule="auto"/>
              <w:ind/>
              <w:jc w:val="center"/>
              <w:rPr>
                <w:b w:val="1"/>
              </w:rPr>
            </w:pPr>
          </w:p>
        </w:tc>
      </w:tr>
      <w:tr>
        <w:tc>
          <w:tcPr>
            <w:tcW w:type="dxa" w:w="672"/>
            <w:tcMar>
              <w:top w:type="dxa" w:w="0"/>
              <w:left w:type="dxa" w:w="108"/>
              <w:bottom w:type="dxa" w:w="0"/>
              <w:right w:type="dxa" w:w="108"/>
            </w:tcMar>
          </w:tcPr>
          <w:p w14:paraId="E8030000">
            <w:pPr>
              <w:spacing w:after="200" w:line="276" w:lineRule="auto"/>
              <w:ind/>
              <w:jc w:val="center"/>
            </w:pPr>
            <w:r>
              <w:t>21</w:t>
            </w:r>
          </w:p>
        </w:tc>
        <w:tc>
          <w:tcPr>
            <w:tcW w:type="dxa" w:w="5803"/>
            <w:tcMar>
              <w:top w:type="dxa" w:w="0"/>
              <w:left w:type="dxa" w:w="108"/>
              <w:bottom w:type="dxa" w:w="0"/>
              <w:right w:type="dxa" w:w="108"/>
            </w:tcMar>
          </w:tcPr>
          <w:p w14:paraId="E9030000">
            <w:pPr>
              <w:ind/>
              <w:jc w:val="both"/>
              <w:rPr>
                <w:rFonts w:ascii="Times New Roman" w:hAnsi="Times New Roman"/>
                <w:color w:val="000000"/>
                <w:sz w:val="24"/>
              </w:rPr>
            </w:pPr>
            <w:r>
              <w:rPr>
                <w:rFonts w:ascii="Times New Roman" w:hAnsi="Times New Roman"/>
                <w:color w:val="000000"/>
                <w:sz w:val="24"/>
              </w:rPr>
              <w:t>Заиграйте, мои гусли.</w:t>
            </w:r>
            <w:r>
              <w:rPr>
                <w:rFonts w:ascii="Times New Roman" w:hAnsi="Times New Roman"/>
                <w:color w:val="000000"/>
                <w:sz w:val="24"/>
              </w:rPr>
              <w:t xml:space="preserve"> </w:t>
            </w:r>
          </w:p>
        </w:tc>
        <w:tc>
          <w:tcPr>
            <w:tcW w:type="dxa" w:w="859"/>
            <w:tcMar>
              <w:top w:type="dxa" w:w="0"/>
              <w:left w:type="dxa" w:w="108"/>
              <w:bottom w:type="dxa" w:w="0"/>
              <w:right w:type="dxa" w:w="108"/>
            </w:tcMar>
          </w:tcPr>
          <w:p w14:paraId="EA030000">
            <w:pPr>
              <w:spacing w:after="200" w:line="276" w:lineRule="auto"/>
              <w:ind/>
              <w:jc w:val="center"/>
            </w:pPr>
            <w:r>
              <w:t>1</w:t>
            </w:r>
          </w:p>
        </w:tc>
        <w:tc>
          <w:tcPr>
            <w:tcW w:type="dxa" w:w="1275"/>
            <w:tcMar>
              <w:top w:type="dxa" w:w="0"/>
              <w:left w:type="dxa" w:w="108"/>
              <w:bottom w:type="dxa" w:w="0"/>
              <w:right w:type="dxa" w:w="108"/>
            </w:tcMar>
          </w:tcPr>
          <w:p w14:paraId="EB030000">
            <w:pPr>
              <w:spacing w:after="200" w:line="276" w:lineRule="auto"/>
              <w:ind/>
              <w:jc w:val="center"/>
            </w:pPr>
          </w:p>
        </w:tc>
        <w:tc>
          <w:tcPr>
            <w:tcW w:type="dxa" w:w="1529"/>
            <w:tcMar>
              <w:top w:type="dxa" w:w="0"/>
              <w:left w:type="dxa" w:w="108"/>
              <w:bottom w:type="dxa" w:w="0"/>
              <w:right w:type="dxa" w:w="108"/>
            </w:tcMar>
          </w:tcPr>
          <w:p w14:paraId="EC030000">
            <w:pPr>
              <w:spacing w:after="200" w:line="276" w:lineRule="auto"/>
              <w:ind/>
              <w:jc w:val="center"/>
              <w:rPr>
                <w:b w:val="1"/>
              </w:rPr>
            </w:pPr>
          </w:p>
        </w:tc>
      </w:tr>
      <w:tr>
        <w:tc>
          <w:tcPr>
            <w:tcW w:type="dxa" w:w="672"/>
            <w:tcMar>
              <w:top w:type="dxa" w:w="0"/>
              <w:left w:type="dxa" w:w="108"/>
              <w:bottom w:type="dxa" w:w="0"/>
              <w:right w:type="dxa" w:w="108"/>
            </w:tcMar>
          </w:tcPr>
          <w:p w14:paraId="ED030000">
            <w:pPr>
              <w:spacing w:after="200" w:line="276" w:lineRule="auto"/>
              <w:ind/>
              <w:jc w:val="center"/>
            </w:pPr>
            <w:r>
              <w:t>22</w:t>
            </w:r>
          </w:p>
        </w:tc>
        <w:tc>
          <w:tcPr>
            <w:tcW w:type="dxa" w:w="5803"/>
            <w:tcMar>
              <w:top w:type="dxa" w:w="0"/>
              <w:left w:type="dxa" w:w="108"/>
              <w:bottom w:type="dxa" w:w="0"/>
              <w:right w:type="dxa" w:w="108"/>
            </w:tcMar>
          </w:tcPr>
          <w:p w14:paraId="EE030000">
            <w:pPr>
              <w:ind/>
              <w:jc w:val="both"/>
              <w:rPr>
                <w:rFonts w:ascii="Times New Roman" w:hAnsi="Times New Roman"/>
                <w:color w:val="000000"/>
                <w:sz w:val="24"/>
              </w:rPr>
            </w:pPr>
            <w:r>
              <w:rPr>
                <w:rFonts w:ascii="Times New Roman" w:hAnsi="Times New Roman"/>
                <w:color w:val="000000"/>
                <w:sz w:val="24"/>
              </w:rPr>
              <w:t>Заиграйте, мои гусли.</w:t>
            </w:r>
            <w:r>
              <w:rPr>
                <w:rFonts w:ascii="Times New Roman" w:hAnsi="Times New Roman"/>
                <w:color w:val="000000"/>
                <w:sz w:val="24"/>
              </w:rPr>
              <w:t xml:space="preserve"> Названия русских народных инструментов.</w:t>
            </w:r>
          </w:p>
        </w:tc>
        <w:tc>
          <w:tcPr>
            <w:tcW w:type="dxa" w:w="859"/>
            <w:tcMar>
              <w:top w:type="dxa" w:w="0"/>
              <w:left w:type="dxa" w:w="108"/>
              <w:bottom w:type="dxa" w:w="0"/>
              <w:right w:type="dxa" w:w="108"/>
            </w:tcMar>
          </w:tcPr>
          <w:p w14:paraId="EF030000">
            <w:pPr>
              <w:spacing w:after="200" w:line="276" w:lineRule="auto"/>
              <w:ind/>
              <w:jc w:val="center"/>
            </w:pPr>
            <w:r>
              <w:t>1</w:t>
            </w:r>
          </w:p>
        </w:tc>
        <w:tc>
          <w:tcPr>
            <w:tcW w:type="dxa" w:w="1275"/>
            <w:tcMar>
              <w:top w:type="dxa" w:w="0"/>
              <w:left w:type="dxa" w:w="108"/>
              <w:bottom w:type="dxa" w:w="0"/>
              <w:right w:type="dxa" w:w="108"/>
            </w:tcMar>
          </w:tcPr>
          <w:p w14:paraId="F0030000">
            <w:pPr>
              <w:spacing w:after="200" w:line="276" w:lineRule="auto"/>
              <w:ind/>
              <w:jc w:val="center"/>
            </w:pPr>
          </w:p>
        </w:tc>
        <w:tc>
          <w:tcPr>
            <w:tcW w:type="dxa" w:w="1529"/>
            <w:tcMar>
              <w:top w:type="dxa" w:w="0"/>
              <w:left w:type="dxa" w:w="108"/>
              <w:bottom w:type="dxa" w:w="0"/>
              <w:right w:type="dxa" w:w="108"/>
            </w:tcMar>
          </w:tcPr>
          <w:p w14:paraId="F1030000">
            <w:pPr>
              <w:spacing w:after="200" w:line="276" w:lineRule="auto"/>
              <w:ind/>
              <w:jc w:val="center"/>
              <w:rPr>
                <w:b w:val="1"/>
              </w:rPr>
            </w:pPr>
          </w:p>
        </w:tc>
      </w:tr>
      <w:tr>
        <w:tc>
          <w:tcPr>
            <w:tcW w:type="dxa" w:w="672"/>
            <w:tcMar>
              <w:top w:type="dxa" w:w="0"/>
              <w:left w:type="dxa" w:w="108"/>
              <w:bottom w:type="dxa" w:w="0"/>
              <w:right w:type="dxa" w:w="108"/>
            </w:tcMar>
          </w:tcPr>
          <w:p w14:paraId="F2030000">
            <w:pPr>
              <w:spacing w:after="200" w:line="276" w:lineRule="auto"/>
              <w:ind/>
              <w:jc w:val="center"/>
            </w:pPr>
            <w:r>
              <w:t>23</w:t>
            </w:r>
          </w:p>
        </w:tc>
        <w:tc>
          <w:tcPr>
            <w:tcW w:type="dxa" w:w="5803"/>
            <w:tcMar>
              <w:top w:type="dxa" w:w="0"/>
              <w:left w:type="dxa" w:w="108"/>
              <w:bottom w:type="dxa" w:w="0"/>
              <w:right w:type="dxa" w:w="108"/>
            </w:tcMar>
          </w:tcPr>
          <w:p w14:paraId="F3030000">
            <w:pPr>
              <w:ind/>
              <w:jc w:val="both"/>
              <w:rPr>
                <w:rFonts w:ascii="Times New Roman" w:hAnsi="Times New Roman"/>
                <w:color w:val="000000"/>
                <w:sz w:val="24"/>
              </w:rPr>
            </w:pPr>
            <w:r>
              <w:rPr>
                <w:rFonts w:ascii="Times New Roman" w:hAnsi="Times New Roman"/>
                <w:color w:val="000000"/>
                <w:sz w:val="24"/>
              </w:rPr>
              <w:t>Заиграйте, мои гусли.</w:t>
            </w:r>
            <w:r>
              <w:rPr>
                <w:rFonts w:ascii="Times New Roman" w:hAnsi="Times New Roman"/>
                <w:color w:val="000000"/>
                <w:sz w:val="24"/>
              </w:rPr>
              <w:t xml:space="preserve"> Из истории языка и культуры.</w:t>
            </w:r>
          </w:p>
        </w:tc>
        <w:tc>
          <w:tcPr>
            <w:tcW w:type="dxa" w:w="859"/>
            <w:tcMar>
              <w:top w:type="dxa" w:w="0"/>
              <w:left w:type="dxa" w:w="108"/>
              <w:bottom w:type="dxa" w:w="0"/>
              <w:right w:type="dxa" w:w="108"/>
            </w:tcMar>
          </w:tcPr>
          <w:p w14:paraId="F4030000">
            <w:pPr>
              <w:spacing w:after="200" w:line="276" w:lineRule="auto"/>
              <w:ind/>
              <w:jc w:val="center"/>
            </w:pPr>
            <w:r>
              <w:t>1</w:t>
            </w:r>
          </w:p>
        </w:tc>
        <w:tc>
          <w:tcPr>
            <w:tcW w:type="dxa" w:w="1275"/>
            <w:tcMar>
              <w:top w:type="dxa" w:w="0"/>
              <w:left w:type="dxa" w:w="108"/>
              <w:bottom w:type="dxa" w:w="0"/>
              <w:right w:type="dxa" w:w="108"/>
            </w:tcMar>
          </w:tcPr>
          <w:p w14:paraId="F5030000">
            <w:pPr>
              <w:spacing w:after="200" w:line="276" w:lineRule="auto"/>
              <w:ind/>
              <w:jc w:val="center"/>
            </w:pPr>
          </w:p>
        </w:tc>
        <w:tc>
          <w:tcPr>
            <w:tcW w:type="dxa" w:w="1529"/>
            <w:tcMar>
              <w:top w:type="dxa" w:w="0"/>
              <w:left w:type="dxa" w:w="108"/>
              <w:bottom w:type="dxa" w:w="0"/>
              <w:right w:type="dxa" w:w="108"/>
            </w:tcMar>
          </w:tcPr>
          <w:p w14:paraId="F6030000">
            <w:pPr>
              <w:spacing w:after="200" w:line="276" w:lineRule="auto"/>
              <w:ind/>
              <w:jc w:val="center"/>
              <w:rPr>
                <w:b w:val="1"/>
              </w:rPr>
            </w:pPr>
          </w:p>
        </w:tc>
      </w:tr>
      <w:tr>
        <w:tc>
          <w:tcPr>
            <w:tcW w:type="dxa" w:w="672"/>
            <w:tcMar>
              <w:top w:type="dxa" w:w="0"/>
              <w:left w:type="dxa" w:w="108"/>
              <w:bottom w:type="dxa" w:w="0"/>
              <w:right w:type="dxa" w:w="108"/>
            </w:tcMar>
          </w:tcPr>
          <w:p w14:paraId="F7030000">
            <w:pPr>
              <w:spacing w:after="200" w:line="276" w:lineRule="auto"/>
              <w:ind/>
              <w:jc w:val="center"/>
            </w:pPr>
            <w:r>
              <w:t>24</w:t>
            </w:r>
          </w:p>
        </w:tc>
        <w:tc>
          <w:tcPr>
            <w:tcW w:type="dxa" w:w="5803"/>
            <w:tcMar>
              <w:top w:type="dxa" w:w="0"/>
              <w:left w:type="dxa" w:w="108"/>
              <w:bottom w:type="dxa" w:w="0"/>
              <w:right w:type="dxa" w:w="108"/>
            </w:tcMar>
          </w:tcPr>
          <w:p w14:paraId="F8030000">
            <w:pPr>
              <w:ind/>
              <w:jc w:val="both"/>
              <w:rPr>
                <w:rFonts w:ascii="Times New Roman" w:hAnsi="Times New Roman"/>
                <w:color w:val="000000"/>
                <w:sz w:val="24"/>
              </w:rPr>
            </w:pPr>
            <w:r>
              <w:rPr>
                <w:rFonts w:ascii="Times New Roman" w:hAnsi="Times New Roman"/>
                <w:color w:val="000000"/>
                <w:sz w:val="24"/>
              </w:rPr>
              <w:t>Заиграйте, мои гусли.</w:t>
            </w:r>
            <w:r>
              <w:rPr>
                <w:rFonts w:ascii="Times New Roman" w:hAnsi="Times New Roman"/>
                <w:color w:val="000000"/>
                <w:sz w:val="24"/>
              </w:rPr>
              <w:t xml:space="preserve"> </w:t>
            </w:r>
            <w:r>
              <w:rPr>
                <w:rFonts w:ascii="Times New Roman" w:hAnsi="Times New Roman"/>
                <w:color w:val="000000"/>
                <w:sz w:val="24"/>
              </w:rPr>
              <w:t>Оркестр народных инструментов.</w:t>
            </w:r>
          </w:p>
        </w:tc>
        <w:tc>
          <w:tcPr>
            <w:tcW w:type="dxa" w:w="859"/>
            <w:tcMar>
              <w:top w:type="dxa" w:w="0"/>
              <w:left w:type="dxa" w:w="108"/>
              <w:bottom w:type="dxa" w:w="0"/>
              <w:right w:type="dxa" w:w="108"/>
            </w:tcMar>
          </w:tcPr>
          <w:p w14:paraId="F9030000">
            <w:pPr>
              <w:spacing w:after="200" w:line="276" w:lineRule="auto"/>
              <w:ind/>
              <w:jc w:val="center"/>
            </w:pPr>
            <w:r>
              <w:t>1</w:t>
            </w:r>
          </w:p>
        </w:tc>
        <w:tc>
          <w:tcPr>
            <w:tcW w:type="dxa" w:w="1275"/>
            <w:tcMar>
              <w:top w:type="dxa" w:w="0"/>
              <w:left w:type="dxa" w:w="108"/>
              <w:bottom w:type="dxa" w:w="0"/>
              <w:right w:type="dxa" w:w="108"/>
            </w:tcMar>
          </w:tcPr>
          <w:p w14:paraId="FA030000">
            <w:pPr>
              <w:spacing w:after="200" w:line="276" w:lineRule="auto"/>
              <w:ind/>
              <w:jc w:val="center"/>
            </w:pPr>
          </w:p>
        </w:tc>
        <w:tc>
          <w:tcPr>
            <w:tcW w:type="dxa" w:w="1529"/>
            <w:tcMar>
              <w:top w:type="dxa" w:w="0"/>
              <w:left w:type="dxa" w:w="108"/>
              <w:bottom w:type="dxa" w:w="0"/>
              <w:right w:type="dxa" w:w="108"/>
            </w:tcMar>
          </w:tcPr>
          <w:p w14:paraId="FB030000">
            <w:pPr>
              <w:spacing w:after="200" w:line="276" w:lineRule="auto"/>
              <w:ind/>
              <w:jc w:val="center"/>
              <w:rPr>
                <w:b w:val="1"/>
              </w:rPr>
            </w:pPr>
          </w:p>
        </w:tc>
      </w:tr>
      <w:tr>
        <w:tc>
          <w:tcPr>
            <w:tcW w:type="dxa" w:w="672"/>
            <w:tcMar>
              <w:top w:type="dxa" w:w="0"/>
              <w:left w:type="dxa" w:w="108"/>
              <w:bottom w:type="dxa" w:w="0"/>
              <w:right w:type="dxa" w:w="108"/>
            </w:tcMar>
          </w:tcPr>
          <w:p w14:paraId="FC030000">
            <w:pPr>
              <w:spacing w:after="200" w:line="276" w:lineRule="auto"/>
              <w:ind/>
              <w:jc w:val="center"/>
            </w:pPr>
            <w:r>
              <w:t>25</w:t>
            </w:r>
          </w:p>
        </w:tc>
        <w:tc>
          <w:tcPr>
            <w:tcW w:type="dxa" w:w="5803"/>
            <w:tcMar>
              <w:top w:type="dxa" w:w="0"/>
              <w:left w:type="dxa" w:w="108"/>
              <w:bottom w:type="dxa" w:w="0"/>
              <w:right w:type="dxa" w:w="108"/>
            </w:tcMar>
          </w:tcPr>
          <w:p w14:paraId="FD030000">
            <w:pPr>
              <w:ind/>
              <w:jc w:val="both"/>
              <w:rPr>
                <w:rFonts w:ascii="Times New Roman" w:hAnsi="Times New Roman"/>
                <w:color w:val="000000"/>
                <w:sz w:val="24"/>
              </w:rPr>
            </w:pPr>
            <w:r>
              <w:rPr>
                <w:rFonts w:ascii="Times New Roman" w:hAnsi="Times New Roman"/>
                <w:color w:val="000000"/>
                <w:sz w:val="24"/>
              </w:rPr>
              <w:t xml:space="preserve">Название старинных русских городов. </w:t>
            </w:r>
          </w:p>
        </w:tc>
        <w:tc>
          <w:tcPr>
            <w:tcW w:type="dxa" w:w="859"/>
            <w:tcMar>
              <w:top w:type="dxa" w:w="0"/>
              <w:left w:type="dxa" w:w="108"/>
              <w:bottom w:type="dxa" w:w="0"/>
              <w:right w:type="dxa" w:w="108"/>
            </w:tcMar>
          </w:tcPr>
          <w:p w14:paraId="FE030000">
            <w:pPr>
              <w:spacing w:after="200" w:line="276" w:lineRule="auto"/>
              <w:ind/>
              <w:jc w:val="center"/>
            </w:pPr>
            <w:r>
              <w:t>1</w:t>
            </w:r>
          </w:p>
        </w:tc>
        <w:tc>
          <w:tcPr>
            <w:tcW w:type="dxa" w:w="1275"/>
            <w:tcMar>
              <w:top w:type="dxa" w:w="0"/>
              <w:left w:type="dxa" w:w="108"/>
              <w:bottom w:type="dxa" w:w="0"/>
              <w:right w:type="dxa" w:w="108"/>
            </w:tcMar>
          </w:tcPr>
          <w:p w14:paraId="FF030000">
            <w:pPr>
              <w:spacing w:after="200" w:line="276" w:lineRule="auto"/>
              <w:ind/>
              <w:jc w:val="center"/>
            </w:pPr>
          </w:p>
        </w:tc>
        <w:tc>
          <w:tcPr>
            <w:tcW w:type="dxa" w:w="1529"/>
            <w:tcMar>
              <w:top w:type="dxa" w:w="0"/>
              <w:left w:type="dxa" w:w="108"/>
              <w:bottom w:type="dxa" w:w="0"/>
              <w:right w:type="dxa" w:w="108"/>
            </w:tcMar>
          </w:tcPr>
          <w:p w14:paraId="00040000">
            <w:pPr>
              <w:spacing w:after="200" w:line="276" w:lineRule="auto"/>
              <w:ind/>
              <w:jc w:val="center"/>
              <w:rPr>
                <w:b w:val="1"/>
              </w:rPr>
            </w:pPr>
          </w:p>
        </w:tc>
      </w:tr>
      <w:tr>
        <w:tc>
          <w:tcPr>
            <w:tcW w:type="dxa" w:w="672"/>
            <w:tcMar>
              <w:top w:type="dxa" w:w="0"/>
              <w:left w:type="dxa" w:w="108"/>
              <w:bottom w:type="dxa" w:w="0"/>
              <w:right w:type="dxa" w:w="108"/>
            </w:tcMar>
          </w:tcPr>
          <w:p w14:paraId="01040000">
            <w:pPr>
              <w:spacing w:after="200" w:line="276" w:lineRule="auto"/>
              <w:ind/>
              <w:jc w:val="center"/>
            </w:pPr>
            <w:r>
              <w:t>26</w:t>
            </w:r>
          </w:p>
        </w:tc>
        <w:tc>
          <w:tcPr>
            <w:tcW w:type="dxa" w:w="5803"/>
            <w:tcMar>
              <w:top w:type="dxa" w:w="0"/>
              <w:left w:type="dxa" w:w="108"/>
              <w:bottom w:type="dxa" w:w="0"/>
              <w:right w:type="dxa" w:w="108"/>
            </w:tcMar>
          </w:tcPr>
          <w:p w14:paraId="02040000">
            <w:pPr>
              <w:ind/>
              <w:jc w:val="both"/>
              <w:rPr>
                <w:rFonts w:ascii="Times New Roman" w:hAnsi="Times New Roman"/>
                <w:color w:val="000000"/>
                <w:sz w:val="24"/>
              </w:rPr>
            </w:pPr>
            <w:r>
              <w:rPr>
                <w:rFonts w:ascii="Times New Roman" w:hAnsi="Times New Roman"/>
                <w:color w:val="000000"/>
                <w:sz w:val="24"/>
              </w:rPr>
              <w:t>Что ни город, то норов.</w:t>
            </w:r>
            <w:r>
              <w:rPr>
                <w:rFonts w:ascii="Times New Roman" w:hAnsi="Times New Roman"/>
                <w:color w:val="000000"/>
                <w:sz w:val="24"/>
              </w:rPr>
              <w:t xml:space="preserve"> Кремль.</w:t>
            </w:r>
          </w:p>
        </w:tc>
        <w:tc>
          <w:tcPr>
            <w:tcW w:type="dxa" w:w="859"/>
            <w:tcMar>
              <w:top w:type="dxa" w:w="0"/>
              <w:left w:type="dxa" w:w="108"/>
              <w:bottom w:type="dxa" w:w="0"/>
              <w:right w:type="dxa" w:w="108"/>
            </w:tcMar>
          </w:tcPr>
          <w:p w14:paraId="03040000">
            <w:pPr>
              <w:spacing w:after="200" w:line="276" w:lineRule="auto"/>
              <w:ind/>
              <w:jc w:val="center"/>
            </w:pPr>
            <w:r>
              <w:t>1</w:t>
            </w:r>
          </w:p>
        </w:tc>
        <w:tc>
          <w:tcPr>
            <w:tcW w:type="dxa" w:w="1275"/>
            <w:tcMar>
              <w:top w:type="dxa" w:w="0"/>
              <w:left w:type="dxa" w:w="108"/>
              <w:bottom w:type="dxa" w:w="0"/>
              <w:right w:type="dxa" w:w="108"/>
            </w:tcMar>
          </w:tcPr>
          <w:p w14:paraId="04040000">
            <w:pPr>
              <w:spacing w:after="200" w:line="276" w:lineRule="auto"/>
              <w:ind/>
              <w:jc w:val="center"/>
            </w:pPr>
          </w:p>
        </w:tc>
        <w:tc>
          <w:tcPr>
            <w:tcW w:type="dxa" w:w="1529"/>
            <w:tcMar>
              <w:top w:type="dxa" w:w="0"/>
              <w:left w:type="dxa" w:w="108"/>
              <w:bottom w:type="dxa" w:w="0"/>
              <w:right w:type="dxa" w:w="108"/>
            </w:tcMar>
          </w:tcPr>
          <w:p w14:paraId="05040000">
            <w:pPr>
              <w:spacing w:after="200" w:line="276" w:lineRule="auto"/>
              <w:ind/>
              <w:jc w:val="center"/>
              <w:rPr>
                <w:b w:val="1"/>
              </w:rPr>
            </w:pPr>
          </w:p>
        </w:tc>
      </w:tr>
      <w:tr>
        <w:tc>
          <w:tcPr>
            <w:tcW w:type="dxa" w:w="672"/>
            <w:tcMar>
              <w:top w:type="dxa" w:w="0"/>
              <w:left w:type="dxa" w:w="108"/>
              <w:bottom w:type="dxa" w:w="0"/>
              <w:right w:type="dxa" w:w="108"/>
            </w:tcMar>
          </w:tcPr>
          <w:p w14:paraId="06040000">
            <w:pPr>
              <w:spacing w:after="200" w:line="276" w:lineRule="auto"/>
              <w:ind/>
              <w:jc w:val="center"/>
            </w:pPr>
            <w:r>
              <w:t>27</w:t>
            </w:r>
          </w:p>
        </w:tc>
        <w:tc>
          <w:tcPr>
            <w:tcW w:type="dxa" w:w="5803"/>
            <w:tcMar>
              <w:top w:type="dxa" w:w="0"/>
              <w:left w:type="dxa" w:w="108"/>
              <w:bottom w:type="dxa" w:w="0"/>
              <w:right w:type="dxa" w:w="108"/>
            </w:tcMar>
          </w:tcPr>
          <w:p w14:paraId="07040000">
            <w:pPr>
              <w:ind/>
              <w:jc w:val="both"/>
              <w:rPr>
                <w:rFonts w:ascii="Times New Roman" w:hAnsi="Times New Roman"/>
                <w:color w:val="000000"/>
                <w:sz w:val="24"/>
              </w:rPr>
            </w:pPr>
            <w:r>
              <w:rPr>
                <w:rFonts w:ascii="Times New Roman" w:hAnsi="Times New Roman"/>
                <w:color w:val="000000"/>
                <w:sz w:val="24"/>
              </w:rPr>
              <w:t>Название старинных русских городов.</w:t>
            </w:r>
            <w:r>
              <w:rPr>
                <w:rFonts w:ascii="Times New Roman" w:hAnsi="Times New Roman"/>
                <w:color w:val="000000"/>
                <w:sz w:val="24"/>
              </w:rPr>
              <w:t xml:space="preserve"> Старинные загадки.</w:t>
            </w:r>
          </w:p>
        </w:tc>
        <w:tc>
          <w:tcPr>
            <w:tcW w:type="dxa" w:w="859"/>
            <w:tcMar>
              <w:top w:type="dxa" w:w="0"/>
              <w:left w:type="dxa" w:w="108"/>
              <w:bottom w:type="dxa" w:w="0"/>
              <w:right w:type="dxa" w:w="108"/>
            </w:tcMar>
          </w:tcPr>
          <w:p w14:paraId="08040000">
            <w:pPr>
              <w:spacing w:after="200" w:line="276" w:lineRule="auto"/>
              <w:ind/>
              <w:jc w:val="center"/>
            </w:pPr>
            <w:r>
              <w:t>1</w:t>
            </w:r>
          </w:p>
        </w:tc>
        <w:tc>
          <w:tcPr>
            <w:tcW w:type="dxa" w:w="1275"/>
            <w:tcMar>
              <w:top w:type="dxa" w:w="0"/>
              <w:left w:type="dxa" w:w="108"/>
              <w:bottom w:type="dxa" w:w="0"/>
              <w:right w:type="dxa" w:w="108"/>
            </w:tcMar>
          </w:tcPr>
          <w:p w14:paraId="09040000">
            <w:pPr>
              <w:spacing w:after="200" w:line="276" w:lineRule="auto"/>
              <w:ind/>
              <w:jc w:val="center"/>
            </w:pPr>
          </w:p>
        </w:tc>
        <w:tc>
          <w:tcPr>
            <w:tcW w:type="dxa" w:w="1529"/>
            <w:tcMar>
              <w:top w:type="dxa" w:w="0"/>
              <w:left w:type="dxa" w:w="108"/>
              <w:bottom w:type="dxa" w:w="0"/>
              <w:right w:type="dxa" w:w="108"/>
            </w:tcMar>
          </w:tcPr>
          <w:p w14:paraId="0A040000">
            <w:pPr>
              <w:spacing w:after="200" w:line="276" w:lineRule="auto"/>
              <w:ind/>
              <w:jc w:val="center"/>
              <w:rPr>
                <w:b w:val="1"/>
              </w:rPr>
            </w:pPr>
          </w:p>
        </w:tc>
      </w:tr>
      <w:tr>
        <w:tc>
          <w:tcPr>
            <w:tcW w:type="dxa" w:w="672"/>
            <w:tcMar>
              <w:top w:type="dxa" w:w="0"/>
              <w:left w:type="dxa" w:w="108"/>
              <w:bottom w:type="dxa" w:w="0"/>
              <w:right w:type="dxa" w:w="108"/>
            </w:tcMar>
          </w:tcPr>
          <w:p w14:paraId="0B040000">
            <w:pPr>
              <w:spacing w:after="200" w:line="276" w:lineRule="auto"/>
              <w:ind/>
              <w:jc w:val="center"/>
            </w:pPr>
            <w:r>
              <w:t>28</w:t>
            </w:r>
          </w:p>
        </w:tc>
        <w:tc>
          <w:tcPr>
            <w:tcW w:type="dxa" w:w="5803"/>
            <w:tcMar>
              <w:top w:type="dxa" w:w="0"/>
              <w:left w:type="dxa" w:w="108"/>
              <w:bottom w:type="dxa" w:w="0"/>
              <w:right w:type="dxa" w:w="108"/>
            </w:tcMar>
          </w:tcPr>
          <w:p w14:paraId="0C040000">
            <w:pPr>
              <w:ind/>
              <w:jc w:val="both"/>
              <w:rPr>
                <w:rFonts w:ascii="Times New Roman" w:hAnsi="Times New Roman"/>
                <w:color w:val="000000"/>
                <w:sz w:val="24"/>
              </w:rPr>
            </w:pPr>
            <w:r>
              <w:rPr>
                <w:rFonts w:ascii="Times New Roman" w:hAnsi="Times New Roman"/>
                <w:color w:val="000000"/>
                <w:sz w:val="24"/>
              </w:rPr>
              <w:t>Название старинных русских городов.</w:t>
            </w:r>
            <w:r>
              <w:rPr>
                <w:rFonts w:ascii="Times New Roman" w:hAnsi="Times New Roman"/>
                <w:color w:val="000000"/>
                <w:sz w:val="24"/>
              </w:rPr>
              <w:t xml:space="preserve"> Происхождение герба</w:t>
            </w:r>
            <w:r>
              <w:rPr>
                <w:rFonts w:ascii="Times New Roman" w:hAnsi="Times New Roman"/>
                <w:color w:val="000000"/>
                <w:sz w:val="24"/>
              </w:rPr>
              <w:t xml:space="preserve"> и название города.</w:t>
            </w:r>
          </w:p>
        </w:tc>
        <w:tc>
          <w:tcPr>
            <w:tcW w:type="dxa" w:w="859"/>
            <w:tcMar>
              <w:top w:type="dxa" w:w="0"/>
              <w:left w:type="dxa" w:w="108"/>
              <w:bottom w:type="dxa" w:w="0"/>
              <w:right w:type="dxa" w:w="108"/>
            </w:tcMar>
          </w:tcPr>
          <w:p w14:paraId="0D040000">
            <w:pPr>
              <w:spacing w:after="200" w:line="276" w:lineRule="auto"/>
              <w:ind/>
              <w:jc w:val="center"/>
            </w:pPr>
            <w:r>
              <w:t>1</w:t>
            </w:r>
          </w:p>
        </w:tc>
        <w:tc>
          <w:tcPr>
            <w:tcW w:type="dxa" w:w="1275"/>
            <w:tcMar>
              <w:top w:type="dxa" w:w="0"/>
              <w:left w:type="dxa" w:w="108"/>
              <w:bottom w:type="dxa" w:w="0"/>
              <w:right w:type="dxa" w:w="108"/>
            </w:tcMar>
          </w:tcPr>
          <w:p w14:paraId="0E040000">
            <w:pPr>
              <w:spacing w:after="200" w:line="276" w:lineRule="auto"/>
              <w:ind/>
              <w:jc w:val="center"/>
            </w:pPr>
          </w:p>
        </w:tc>
        <w:tc>
          <w:tcPr>
            <w:tcW w:type="dxa" w:w="1529"/>
            <w:tcMar>
              <w:top w:type="dxa" w:w="0"/>
              <w:left w:type="dxa" w:w="108"/>
              <w:bottom w:type="dxa" w:w="0"/>
              <w:right w:type="dxa" w:w="108"/>
            </w:tcMar>
          </w:tcPr>
          <w:p w14:paraId="0F040000">
            <w:pPr>
              <w:spacing w:after="200" w:line="276" w:lineRule="auto"/>
              <w:ind/>
              <w:jc w:val="center"/>
              <w:rPr>
                <w:b w:val="1"/>
              </w:rPr>
            </w:pPr>
          </w:p>
        </w:tc>
      </w:tr>
      <w:tr>
        <w:tc>
          <w:tcPr>
            <w:tcW w:type="dxa" w:w="6475"/>
            <w:gridSpan w:val="2"/>
            <w:tcMar>
              <w:top w:type="dxa" w:w="0"/>
              <w:left w:type="dxa" w:w="108"/>
              <w:bottom w:type="dxa" w:w="0"/>
              <w:right w:type="dxa" w:w="108"/>
            </w:tcMar>
          </w:tcPr>
          <w:p w14:paraId="10040000">
            <w:pPr>
              <w:spacing w:after="200" w:line="276" w:lineRule="auto"/>
              <w:ind/>
              <w:jc w:val="center"/>
              <w:rPr>
                <w:b w:val="1"/>
              </w:rPr>
            </w:pPr>
            <w:r>
              <w:rPr>
                <w:b w:val="1"/>
              </w:rPr>
              <w:t xml:space="preserve">           Раздел 2. Язык в действии</w:t>
            </w:r>
          </w:p>
        </w:tc>
        <w:tc>
          <w:tcPr>
            <w:tcW w:type="dxa" w:w="859"/>
            <w:tcMar>
              <w:top w:type="dxa" w:w="0"/>
              <w:left w:type="dxa" w:w="108"/>
              <w:bottom w:type="dxa" w:w="0"/>
              <w:right w:type="dxa" w:w="108"/>
            </w:tcMar>
          </w:tcPr>
          <w:p w14:paraId="11040000">
            <w:pPr>
              <w:spacing w:after="200" w:line="276" w:lineRule="auto"/>
              <w:ind/>
              <w:jc w:val="center"/>
              <w:rPr>
                <w:b w:val="1"/>
              </w:rPr>
            </w:pPr>
            <w:r>
              <w:rPr>
                <w:b w:val="1"/>
              </w:rPr>
              <w:t>20</w:t>
            </w:r>
            <w:r>
              <w:rPr>
                <w:b w:val="1"/>
              </w:rPr>
              <w:t>ч</w:t>
            </w:r>
          </w:p>
        </w:tc>
        <w:tc>
          <w:tcPr>
            <w:tcW w:type="dxa" w:w="2804"/>
            <w:gridSpan w:val="2"/>
            <w:tcMar>
              <w:top w:type="dxa" w:w="0"/>
              <w:left w:type="dxa" w:w="108"/>
              <w:bottom w:type="dxa" w:w="0"/>
              <w:right w:type="dxa" w:w="108"/>
            </w:tcMar>
          </w:tcPr>
          <w:p w14:paraId="12040000">
            <w:pPr>
              <w:spacing w:after="200" w:line="276" w:lineRule="auto"/>
              <w:ind/>
              <w:jc w:val="center"/>
              <w:rPr>
                <w:b w:val="1"/>
              </w:rPr>
            </w:pPr>
          </w:p>
        </w:tc>
      </w:tr>
      <w:tr>
        <w:tc>
          <w:tcPr>
            <w:tcW w:type="dxa" w:w="672"/>
            <w:tcMar>
              <w:top w:type="dxa" w:w="0"/>
              <w:left w:type="dxa" w:w="108"/>
              <w:bottom w:type="dxa" w:w="0"/>
              <w:right w:type="dxa" w:w="108"/>
            </w:tcMar>
          </w:tcPr>
          <w:p w14:paraId="13040000">
            <w:pPr>
              <w:spacing w:after="200" w:line="276" w:lineRule="auto"/>
              <w:ind/>
              <w:jc w:val="center"/>
            </w:pPr>
            <w:r>
              <w:t>2</w:t>
            </w:r>
            <w:r>
              <w:t>9</w:t>
            </w:r>
          </w:p>
        </w:tc>
        <w:tc>
          <w:tcPr>
            <w:tcW w:type="dxa" w:w="5803"/>
            <w:tcMar>
              <w:top w:type="dxa" w:w="0"/>
              <w:left w:type="dxa" w:w="108"/>
              <w:bottom w:type="dxa" w:w="0"/>
              <w:right w:type="dxa" w:w="108"/>
            </w:tcMar>
          </w:tcPr>
          <w:p w14:paraId="14040000">
            <w:pPr>
              <w:ind/>
              <w:jc w:val="both"/>
              <w:rPr>
                <w:rFonts w:ascii="Times New Roman" w:hAnsi="Times New Roman"/>
                <w:color w:val="000000"/>
                <w:sz w:val="24"/>
              </w:rPr>
            </w:pPr>
            <w:r>
              <w:rPr>
                <w:rFonts w:ascii="Times New Roman" w:hAnsi="Times New Roman"/>
                <w:color w:val="000000"/>
                <w:sz w:val="24"/>
              </w:rPr>
              <w:t xml:space="preserve">У земли ясно солнце, у человека – слово. </w:t>
            </w:r>
          </w:p>
          <w:p w14:paraId="15040000">
            <w:pPr>
              <w:spacing w:after="200" w:line="276" w:lineRule="auto"/>
              <w:ind/>
            </w:pPr>
            <w:r>
              <w:t>Русские народные сказки.</w:t>
            </w:r>
          </w:p>
        </w:tc>
        <w:tc>
          <w:tcPr>
            <w:tcW w:type="dxa" w:w="859"/>
            <w:tcMar>
              <w:top w:type="dxa" w:w="0"/>
              <w:left w:type="dxa" w:w="108"/>
              <w:bottom w:type="dxa" w:w="0"/>
              <w:right w:type="dxa" w:w="108"/>
            </w:tcMar>
          </w:tcPr>
          <w:p w14:paraId="16040000">
            <w:pPr>
              <w:spacing w:after="200" w:line="276" w:lineRule="auto"/>
              <w:ind/>
              <w:jc w:val="center"/>
            </w:pPr>
            <w:r>
              <w:t>1</w:t>
            </w:r>
          </w:p>
        </w:tc>
        <w:tc>
          <w:tcPr>
            <w:tcW w:type="dxa" w:w="1275"/>
            <w:tcMar>
              <w:top w:type="dxa" w:w="0"/>
              <w:left w:type="dxa" w:w="108"/>
              <w:bottom w:type="dxa" w:w="0"/>
              <w:right w:type="dxa" w:w="108"/>
            </w:tcMar>
          </w:tcPr>
          <w:p w14:paraId="17040000">
            <w:pPr>
              <w:spacing w:after="200" w:line="276" w:lineRule="auto"/>
              <w:ind/>
              <w:jc w:val="center"/>
            </w:pPr>
          </w:p>
        </w:tc>
        <w:tc>
          <w:tcPr>
            <w:tcW w:type="dxa" w:w="1529"/>
            <w:tcMar>
              <w:top w:type="dxa" w:w="0"/>
              <w:left w:type="dxa" w:w="108"/>
              <w:bottom w:type="dxa" w:w="0"/>
              <w:right w:type="dxa" w:w="108"/>
            </w:tcMar>
          </w:tcPr>
          <w:p w14:paraId="18040000">
            <w:pPr>
              <w:spacing w:after="200" w:line="276" w:lineRule="auto"/>
              <w:ind/>
              <w:jc w:val="center"/>
              <w:rPr>
                <w:b w:val="1"/>
              </w:rPr>
            </w:pPr>
          </w:p>
        </w:tc>
      </w:tr>
      <w:tr>
        <w:tc>
          <w:tcPr>
            <w:tcW w:type="dxa" w:w="672"/>
            <w:tcMar>
              <w:top w:type="dxa" w:w="0"/>
              <w:left w:type="dxa" w:w="108"/>
              <w:bottom w:type="dxa" w:w="0"/>
              <w:right w:type="dxa" w:w="108"/>
            </w:tcMar>
          </w:tcPr>
          <w:p w14:paraId="19040000">
            <w:pPr>
              <w:spacing w:after="200" w:line="276" w:lineRule="auto"/>
              <w:ind/>
              <w:jc w:val="center"/>
            </w:pPr>
            <w:r>
              <w:t>30</w:t>
            </w:r>
          </w:p>
        </w:tc>
        <w:tc>
          <w:tcPr>
            <w:tcW w:type="dxa" w:w="5803"/>
            <w:tcMar>
              <w:top w:type="dxa" w:w="0"/>
              <w:left w:type="dxa" w:w="108"/>
              <w:bottom w:type="dxa" w:w="0"/>
              <w:right w:type="dxa" w:w="108"/>
            </w:tcMar>
          </w:tcPr>
          <w:p w14:paraId="1A040000">
            <w:pPr>
              <w:ind/>
              <w:jc w:val="both"/>
              <w:rPr>
                <w:rFonts w:ascii="Times New Roman" w:hAnsi="Times New Roman"/>
                <w:color w:val="000000"/>
                <w:sz w:val="24"/>
              </w:rPr>
            </w:pPr>
            <w:r>
              <w:rPr>
                <w:rFonts w:ascii="Times New Roman" w:hAnsi="Times New Roman"/>
                <w:color w:val="000000"/>
                <w:sz w:val="24"/>
              </w:rPr>
              <w:t xml:space="preserve">У земли ясно солнце, у человека – слово. </w:t>
            </w:r>
          </w:p>
          <w:p w14:paraId="1B040000">
            <w:pPr>
              <w:ind/>
              <w:jc w:val="both"/>
              <w:rPr>
                <w:rFonts w:ascii="Times New Roman" w:hAnsi="Times New Roman"/>
                <w:color w:val="000000"/>
                <w:sz w:val="24"/>
              </w:rPr>
            </w:pPr>
            <w:r>
              <w:rPr>
                <w:rFonts w:ascii="Times New Roman" w:hAnsi="Times New Roman"/>
                <w:color w:val="000000"/>
                <w:sz w:val="24"/>
              </w:rPr>
              <w:t>Из истории языка и культуры.</w:t>
            </w:r>
          </w:p>
        </w:tc>
        <w:tc>
          <w:tcPr>
            <w:tcW w:type="dxa" w:w="859"/>
            <w:tcMar>
              <w:top w:type="dxa" w:w="0"/>
              <w:left w:type="dxa" w:w="108"/>
              <w:bottom w:type="dxa" w:w="0"/>
              <w:right w:type="dxa" w:w="108"/>
            </w:tcMar>
          </w:tcPr>
          <w:p w14:paraId="1C040000">
            <w:pPr>
              <w:spacing w:after="200" w:line="276" w:lineRule="auto"/>
              <w:ind/>
              <w:jc w:val="center"/>
            </w:pPr>
            <w:r>
              <w:t>1</w:t>
            </w:r>
          </w:p>
        </w:tc>
        <w:tc>
          <w:tcPr>
            <w:tcW w:type="dxa" w:w="1275"/>
            <w:tcMar>
              <w:top w:type="dxa" w:w="0"/>
              <w:left w:type="dxa" w:w="108"/>
              <w:bottom w:type="dxa" w:w="0"/>
              <w:right w:type="dxa" w:w="108"/>
            </w:tcMar>
          </w:tcPr>
          <w:p w14:paraId="1D040000">
            <w:pPr>
              <w:spacing w:after="200" w:line="276" w:lineRule="auto"/>
              <w:ind/>
              <w:jc w:val="center"/>
            </w:pPr>
          </w:p>
        </w:tc>
        <w:tc>
          <w:tcPr>
            <w:tcW w:type="dxa" w:w="1529"/>
            <w:tcMar>
              <w:top w:type="dxa" w:w="0"/>
              <w:left w:type="dxa" w:w="108"/>
              <w:bottom w:type="dxa" w:w="0"/>
              <w:right w:type="dxa" w:w="108"/>
            </w:tcMar>
          </w:tcPr>
          <w:p w14:paraId="1E040000">
            <w:pPr>
              <w:spacing w:after="200" w:line="276" w:lineRule="auto"/>
              <w:ind/>
              <w:jc w:val="center"/>
              <w:rPr>
                <w:b w:val="1"/>
              </w:rPr>
            </w:pPr>
          </w:p>
        </w:tc>
      </w:tr>
      <w:tr>
        <w:tc>
          <w:tcPr>
            <w:tcW w:type="dxa" w:w="672"/>
            <w:tcMar>
              <w:top w:type="dxa" w:w="0"/>
              <w:left w:type="dxa" w:w="108"/>
              <w:bottom w:type="dxa" w:w="0"/>
              <w:right w:type="dxa" w:w="108"/>
            </w:tcMar>
          </w:tcPr>
          <w:p w14:paraId="1F040000">
            <w:pPr>
              <w:spacing w:after="200" w:line="276" w:lineRule="auto"/>
              <w:ind/>
              <w:jc w:val="center"/>
            </w:pPr>
            <w:r>
              <w:t>31</w:t>
            </w:r>
          </w:p>
        </w:tc>
        <w:tc>
          <w:tcPr>
            <w:tcW w:type="dxa" w:w="5803"/>
            <w:tcMar>
              <w:top w:type="dxa" w:w="0"/>
              <w:left w:type="dxa" w:w="108"/>
              <w:bottom w:type="dxa" w:w="0"/>
              <w:right w:type="dxa" w:w="108"/>
            </w:tcMar>
          </w:tcPr>
          <w:p w14:paraId="20040000">
            <w:pPr>
              <w:ind/>
              <w:jc w:val="both"/>
              <w:rPr>
                <w:rFonts w:ascii="Times New Roman" w:hAnsi="Times New Roman"/>
                <w:color w:val="000000"/>
                <w:sz w:val="24"/>
              </w:rPr>
            </w:pPr>
            <w:r>
              <w:rPr>
                <w:rFonts w:ascii="Times New Roman" w:hAnsi="Times New Roman"/>
                <w:color w:val="000000"/>
                <w:sz w:val="24"/>
              </w:rPr>
              <w:t xml:space="preserve">У земли ясно солнце, у человека – слово. </w:t>
            </w:r>
          </w:p>
          <w:p w14:paraId="21040000">
            <w:pPr>
              <w:ind/>
              <w:jc w:val="both"/>
              <w:rPr>
                <w:rFonts w:ascii="Times New Roman" w:hAnsi="Times New Roman"/>
                <w:color w:val="000000"/>
                <w:sz w:val="24"/>
              </w:rPr>
            </w:pPr>
            <w:r>
              <w:rPr>
                <w:rFonts w:ascii="Times New Roman" w:hAnsi="Times New Roman"/>
                <w:color w:val="000000"/>
                <w:sz w:val="24"/>
              </w:rPr>
              <w:t>Сравнение объектов в разных произведениях.</w:t>
            </w:r>
          </w:p>
        </w:tc>
        <w:tc>
          <w:tcPr>
            <w:tcW w:type="dxa" w:w="859"/>
            <w:tcMar>
              <w:top w:type="dxa" w:w="0"/>
              <w:left w:type="dxa" w:w="108"/>
              <w:bottom w:type="dxa" w:w="0"/>
              <w:right w:type="dxa" w:w="108"/>
            </w:tcMar>
          </w:tcPr>
          <w:p w14:paraId="22040000">
            <w:pPr>
              <w:spacing w:after="200" w:line="276" w:lineRule="auto"/>
              <w:ind/>
              <w:jc w:val="center"/>
            </w:pPr>
            <w:r>
              <w:t>1</w:t>
            </w:r>
          </w:p>
        </w:tc>
        <w:tc>
          <w:tcPr>
            <w:tcW w:type="dxa" w:w="1275"/>
            <w:tcMar>
              <w:top w:type="dxa" w:w="0"/>
              <w:left w:type="dxa" w:w="108"/>
              <w:bottom w:type="dxa" w:w="0"/>
              <w:right w:type="dxa" w:w="108"/>
            </w:tcMar>
          </w:tcPr>
          <w:p w14:paraId="23040000">
            <w:pPr>
              <w:spacing w:after="200" w:line="276" w:lineRule="auto"/>
              <w:ind/>
              <w:jc w:val="center"/>
            </w:pPr>
          </w:p>
        </w:tc>
        <w:tc>
          <w:tcPr>
            <w:tcW w:type="dxa" w:w="1529"/>
            <w:tcMar>
              <w:top w:type="dxa" w:w="0"/>
              <w:left w:type="dxa" w:w="108"/>
              <w:bottom w:type="dxa" w:w="0"/>
              <w:right w:type="dxa" w:w="108"/>
            </w:tcMar>
          </w:tcPr>
          <w:p w14:paraId="24040000">
            <w:pPr>
              <w:spacing w:after="200" w:line="276" w:lineRule="auto"/>
              <w:ind/>
              <w:jc w:val="center"/>
              <w:rPr>
                <w:b w:val="1"/>
              </w:rPr>
            </w:pPr>
          </w:p>
        </w:tc>
      </w:tr>
      <w:tr>
        <w:tc>
          <w:tcPr>
            <w:tcW w:type="dxa" w:w="672"/>
            <w:tcMar>
              <w:top w:type="dxa" w:w="0"/>
              <w:left w:type="dxa" w:w="108"/>
              <w:bottom w:type="dxa" w:w="0"/>
              <w:right w:type="dxa" w:w="108"/>
            </w:tcMar>
          </w:tcPr>
          <w:p w14:paraId="25040000">
            <w:pPr>
              <w:spacing w:after="200" w:line="276" w:lineRule="auto"/>
              <w:ind/>
              <w:jc w:val="center"/>
            </w:pPr>
            <w:r>
              <w:t>32</w:t>
            </w:r>
          </w:p>
        </w:tc>
        <w:tc>
          <w:tcPr>
            <w:tcW w:type="dxa" w:w="5803"/>
            <w:tcMar>
              <w:top w:type="dxa" w:w="0"/>
              <w:left w:type="dxa" w:w="108"/>
              <w:bottom w:type="dxa" w:w="0"/>
              <w:right w:type="dxa" w:w="108"/>
            </w:tcMar>
          </w:tcPr>
          <w:p w14:paraId="26040000">
            <w:pPr>
              <w:ind/>
              <w:jc w:val="both"/>
              <w:rPr>
                <w:rFonts w:ascii="Times New Roman" w:hAnsi="Times New Roman"/>
                <w:color w:val="000000"/>
                <w:sz w:val="24"/>
              </w:rPr>
            </w:pPr>
            <w:r>
              <w:rPr>
                <w:rFonts w:ascii="Times New Roman" w:hAnsi="Times New Roman"/>
                <w:color w:val="000000"/>
                <w:sz w:val="24"/>
              </w:rPr>
              <w:t>Проект: «История моего имени и фамилии».</w:t>
            </w:r>
          </w:p>
        </w:tc>
        <w:tc>
          <w:tcPr>
            <w:tcW w:type="dxa" w:w="859"/>
            <w:tcMar>
              <w:top w:type="dxa" w:w="0"/>
              <w:left w:type="dxa" w:w="108"/>
              <w:bottom w:type="dxa" w:w="0"/>
              <w:right w:type="dxa" w:w="108"/>
            </w:tcMar>
          </w:tcPr>
          <w:p w14:paraId="27040000">
            <w:pPr>
              <w:spacing w:after="200" w:line="276" w:lineRule="auto"/>
              <w:ind/>
              <w:jc w:val="center"/>
            </w:pPr>
            <w:r>
              <w:t>1</w:t>
            </w:r>
          </w:p>
        </w:tc>
        <w:tc>
          <w:tcPr>
            <w:tcW w:type="dxa" w:w="1275"/>
            <w:tcMar>
              <w:top w:type="dxa" w:w="0"/>
              <w:left w:type="dxa" w:w="108"/>
              <w:bottom w:type="dxa" w:w="0"/>
              <w:right w:type="dxa" w:w="108"/>
            </w:tcMar>
          </w:tcPr>
          <w:p w14:paraId="28040000">
            <w:pPr>
              <w:spacing w:after="200" w:line="276" w:lineRule="auto"/>
              <w:ind/>
              <w:jc w:val="center"/>
            </w:pPr>
          </w:p>
        </w:tc>
        <w:tc>
          <w:tcPr>
            <w:tcW w:type="dxa" w:w="1529"/>
            <w:tcMar>
              <w:top w:type="dxa" w:w="0"/>
              <w:left w:type="dxa" w:w="108"/>
              <w:bottom w:type="dxa" w:w="0"/>
              <w:right w:type="dxa" w:w="108"/>
            </w:tcMar>
          </w:tcPr>
          <w:p w14:paraId="29040000">
            <w:pPr>
              <w:spacing w:after="200" w:line="276" w:lineRule="auto"/>
              <w:ind/>
              <w:jc w:val="center"/>
              <w:rPr>
                <w:b w:val="1"/>
              </w:rPr>
            </w:pPr>
          </w:p>
        </w:tc>
      </w:tr>
      <w:tr>
        <w:tc>
          <w:tcPr>
            <w:tcW w:type="dxa" w:w="672"/>
            <w:tcMar>
              <w:top w:type="dxa" w:w="0"/>
              <w:left w:type="dxa" w:w="108"/>
              <w:bottom w:type="dxa" w:w="0"/>
              <w:right w:type="dxa" w:w="108"/>
            </w:tcMar>
          </w:tcPr>
          <w:p w14:paraId="2A040000">
            <w:pPr>
              <w:spacing w:after="200" w:line="276" w:lineRule="auto"/>
              <w:ind/>
              <w:jc w:val="center"/>
            </w:pPr>
            <w:r>
              <w:t>33</w:t>
            </w:r>
          </w:p>
        </w:tc>
        <w:tc>
          <w:tcPr>
            <w:tcW w:type="dxa" w:w="5803"/>
            <w:tcMar>
              <w:top w:type="dxa" w:w="0"/>
              <w:left w:type="dxa" w:w="108"/>
              <w:bottom w:type="dxa" w:w="0"/>
              <w:right w:type="dxa" w:w="108"/>
            </w:tcMar>
          </w:tcPr>
          <w:p w14:paraId="2B040000">
            <w:pPr>
              <w:tabs>
                <w:tab w:leader="none" w:pos="1650" w:val="left"/>
              </w:tabs>
              <w:ind/>
            </w:pPr>
            <w:r>
              <w:t>Для чего нужны суффиксы.</w:t>
            </w:r>
          </w:p>
        </w:tc>
        <w:tc>
          <w:tcPr>
            <w:tcW w:type="dxa" w:w="859"/>
            <w:tcMar>
              <w:top w:type="dxa" w:w="0"/>
              <w:left w:type="dxa" w:w="108"/>
              <w:bottom w:type="dxa" w:w="0"/>
              <w:right w:type="dxa" w:w="108"/>
            </w:tcMar>
          </w:tcPr>
          <w:p w14:paraId="2C040000">
            <w:pPr>
              <w:spacing w:after="200" w:line="276" w:lineRule="auto"/>
              <w:ind/>
              <w:jc w:val="center"/>
            </w:pPr>
            <w:r>
              <w:t>1</w:t>
            </w:r>
          </w:p>
        </w:tc>
        <w:tc>
          <w:tcPr>
            <w:tcW w:type="dxa" w:w="1275"/>
            <w:tcMar>
              <w:top w:type="dxa" w:w="0"/>
              <w:left w:type="dxa" w:w="108"/>
              <w:bottom w:type="dxa" w:w="0"/>
              <w:right w:type="dxa" w:w="108"/>
            </w:tcMar>
          </w:tcPr>
          <w:p w14:paraId="2D040000">
            <w:pPr>
              <w:spacing w:after="200" w:line="276" w:lineRule="auto"/>
              <w:ind/>
              <w:jc w:val="center"/>
            </w:pPr>
          </w:p>
        </w:tc>
        <w:tc>
          <w:tcPr>
            <w:tcW w:type="dxa" w:w="1529"/>
            <w:tcMar>
              <w:top w:type="dxa" w:w="0"/>
              <w:left w:type="dxa" w:w="108"/>
              <w:bottom w:type="dxa" w:w="0"/>
              <w:right w:type="dxa" w:w="108"/>
            </w:tcMar>
          </w:tcPr>
          <w:p w14:paraId="2E040000">
            <w:pPr>
              <w:spacing w:after="200" w:line="276" w:lineRule="auto"/>
              <w:ind/>
              <w:jc w:val="center"/>
              <w:rPr>
                <w:b w:val="1"/>
              </w:rPr>
            </w:pPr>
          </w:p>
        </w:tc>
      </w:tr>
      <w:tr>
        <w:tc>
          <w:tcPr>
            <w:tcW w:type="dxa" w:w="672"/>
            <w:tcMar>
              <w:top w:type="dxa" w:w="0"/>
              <w:left w:type="dxa" w:w="108"/>
              <w:bottom w:type="dxa" w:w="0"/>
              <w:right w:type="dxa" w:w="108"/>
            </w:tcMar>
          </w:tcPr>
          <w:p w14:paraId="2F040000">
            <w:pPr>
              <w:spacing w:after="200" w:line="276" w:lineRule="auto"/>
              <w:ind/>
              <w:jc w:val="center"/>
            </w:pPr>
            <w:r>
              <w:t>34</w:t>
            </w:r>
          </w:p>
        </w:tc>
        <w:tc>
          <w:tcPr>
            <w:tcW w:type="dxa" w:w="5803"/>
            <w:tcMar>
              <w:top w:type="dxa" w:w="0"/>
              <w:left w:type="dxa" w:w="108"/>
              <w:bottom w:type="dxa" w:w="0"/>
              <w:right w:type="dxa" w:w="108"/>
            </w:tcMar>
          </w:tcPr>
          <w:p w14:paraId="30040000">
            <w:pPr>
              <w:tabs>
                <w:tab w:leader="none" w:pos="1650" w:val="left"/>
              </w:tabs>
              <w:ind/>
            </w:pPr>
            <w:r>
              <w:t>Для чего нужны суффиксы.</w:t>
            </w:r>
            <w:r>
              <w:t xml:space="preserve"> Суффиксы, помогающие выразить отношение к чему-либо.</w:t>
            </w:r>
          </w:p>
        </w:tc>
        <w:tc>
          <w:tcPr>
            <w:tcW w:type="dxa" w:w="859"/>
            <w:tcMar>
              <w:top w:type="dxa" w:w="0"/>
              <w:left w:type="dxa" w:w="108"/>
              <w:bottom w:type="dxa" w:w="0"/>
              <w:right w:type="dxa" w:w="108"/>
            </w:tcMar>
          </w:tcPr>
          <w:p w14:paraId="31040000">
            <w:pPr>
              <w:spacing w:after="200" w:line="276" w:lineRule="auto"/>
              <w:ind/>
              <w:jc w:val="center"/>
            </w:pPr>
            <w:r>
              <w:t>1</w:t>
            </w:r>
          </w:p>
        </w:tc>
        <w:tc>
          <w:tcPr>
            <w:tcW w:type="dxa" w:w="1275"/>
            <w:tcMar>
              <w:top w:type="dxa" w:w="0"/>
              <w:left w:type="dxa" w:w="108"/>
              <w:bottom w:type="dxa" w:w="0"/>
              <w:right w:type="dxa" w:w="108"/>
            </w:tcMar>
          </w:tcPr>
          <w:p w14:paraId="32040000">
            <w:pPr>
              <w:spacing w:after="200" w:line="276" w:lineRule="auto"/>
              <w:ind/>
              <w:jc w:val="center"/>
            </w:pPr>
          </w:p>
        </w:tc>
        <w:tc>
          <w:tcPr>
            <w:tcW w:type="dxa" w:w="1529"/>
            <w:tcMar>
              <w:top w:type="dxa" w:w="0"/>
              <w:left w:type="dxa" w:w="108"/>
              <w:bottom w:type="dxa" w:w="0"/>
              <w:right w:type="dxa" w:w="108"/>
            </w:tcMar>
          </w:tcPr>
          <w:p w14:paraId="33040000">
            <w:pPr>
              <w:spacing w:after="200" w:line="276" w:lineRule="auto"/>
              <w:ind/>
              <w:jc w:val="center"/>
              <w:rPr>
                <w:b w:val="1"/>
              </w:rPr>
            </w:pPr>
          </w:p>
        </w:tc>
      </w:tr>
      <w:tr>
        <w:tc>
          <w:tcPr>
            <w:tcW w:type="dxa" w:w="672"/>
            <w:tcMar>
              <w:top w:type="dxa" w:w="0"/>
              <w:left w:type="dxa" w:w="108"/>
              <w:bottom w:type="dxa" w:w="0"/>
              <w:right w:type="dxa" w:w="108"/>
            </w:tcMar>
          </w:tcPr>
          <w:p w14:paraId="34040000">
            <w:pPr>
              <w:spacing w:after="200" w:line="276" w:lineRule="auto"/>
              <w:ind/>
              <w:jc w:val="center"/>
            </w:pPr>
            <w:r>
              <w:t>35</w:t>
            </w:r>
          </w:p>
        </w:tc>
        <w:tc>
          <w:tcPr>
            <w:tcW w:type="dxa" w:w="5803"/>
            <w:tcMar>
              <w:top w:type="dxa" w:w="0"/>
              <w:left w:type="dxa" w:w="108"/>
              <w:bottom w:type="dxa" w:w="0"/>
              <w:right w:type="dxa" w:w="108"/>
            </w:tcMar>
          </w:tcPr>
          <w:p w14:paraId="35040000">
            <w:pPr>
              <w:tabs>
                <w:tab w:leader="none" w:pos="1650" w:val="left"/>
              </w:tabs>
              <w:ind/>
            </w:pPr>
            <w:r>
              <w:t>Для чего нужны суффиксы.</w:t>
            </w:r>
            <w:r>
              <w:t xml:space="preserve"> Родственные слова.</w:t>
            </w:r>
          </w:p>
        </w:tc>
        <w:tc>
          <w:tcPr>
            <w:tcW w:type="dxa" w:w="859"/>
            <w:tcMar>
              <w:top w:type="dxa" w:w="0"/>
              <w:left w:type="dxa" w:w="108"/>
              <w:bottom w:type="dxa" w:w="0"/>
              <w:right w:type="dxa" w:w="108"/>
            </w:tcMar>
          </w:tcPr>
          <w:p w14:paraId="36040000">
            <w:pPr>
              <w:spacing w:after="200" w:line="276" w:lineRule="auto"/>
              <w:ind/>
              <w:jc w:val="center"/>
            </w:pPr>
            <w:r>
              <w:t>1</w:t>
            </w:r>
          </w:p>
        </w:tc>
        <w:tc>
          <w:tcPr>
            <w:tcW w:type="dxa" w:w="1275"/>
            <w:tcMar>
              <w:top w:type="dxa" w:w="0"/>
              <w:left w:type="dxa" w:w="108"/>
              <w:bottom w:type="dxa" w:w="0"/>
              <w:right w:type="dxa" w:w="108"/>
            </w:tcMar>
          </w:tcPr>
          <w:p w14:paraId="37040000">
            <w:pPr>
              <w:spacing w:after="200" w:line="276" w:lineRule="auto"/>
              <w:ind/>
              <w:jc w:val="center"/>
            </w:pPr>
          </w:p>
        </w:tc>
        <w:tc>
          <w:tcPr>
            <w:tcW w:type="dxa" w:w="1529"/>
            <w:tcMar>
              <w:top w:type="dxa" w:w="0"/>
              <w:left w:type="dxa" w:w="108"/>
              <w:bottom w:type="dxa" w:w="0"/>
              <w:right w:type="dxa" w:w="108"/>
            </w:tcMar>
          </w:tcPr>
          <w:p w14:paraId="38040000">
            <w:pPr>
              <w:spacing w:after="200" w:line="276" w:lineRule="auto"/>
              <w:ind/>
              <w:jc w:val="center"/>
              <w:rPr>
                <w:b w:val="1"/>
              </w:rPr>
            </w:pPr>
          </w:p>
        </w:tc>
      </w:tr>
      <w:tr>
        <w:tc>
          <w:tcPr>
            <w:tcW w:type="dxa" w:w="672"/>
            <w:tcMar>
              <w:top w:type="dxa" w:w="0"/>
              <w:left w:type="dxa" w:w="108"/>
              <w:bottom w:type="dxa" w:w="0"/>
              <w:right w:type="dxa" w:w="108"/>
            </w:tcMar>
          </w:tcPr>
          <w:p w14:paraId="39040000">
            <w:pPr>
              <w:spacing w:after="200" w:line="276" w:lineRule="auto"/>
              <w:ind/>
              <w:jc w:val="center"/>
            </w:pPr>
            <w:r>
              <w:t>36</w:t>
            </w:r>
          </w:p>
        </w:tc>
        <w:tc>
          <w:tcPr>
            <w:tcW w:type="dxa" w:w="5803"/>
            <w:tcMar>
              <w:top w:type="dxa" w:w="0"/>
              <w:left w:type="dxa" w:w="108"/>
              <w:bottom w:type="dxa" w:w="0"/>
              <w:right w:type="dxa" w:w="108"/>
            </w:tcMar>
          </w:tcPr>
          <w:p w14:paraId="3A040000">
            <w:pPr>
              <w:tabs>
                <w:tab w:leader="none" w:pos="1650" w:val="left"/>
              </w:tabs>
              <w:ind/>
            </w:pPr>
            <w:r>
              <w:t>Для чего нужны суффиксы.</w:t>
            </w:r>
            <w:r>
              <w:t xml:space="preserve"> Толковые словари.</w:t>
            </w:r>
          </w:p>
        </w:tc>
        <w:tc>
          <w:tcPr>
            <w:tcW w:type="dxa" w:w="859"/>
            <w:tcMar>
              <w:top w:type="dxa" w:w="0"/>
              <w:left w:type="dxa" w:w="108"/>
              <w:bottom w:type="dxa" w:w="0"/>
              <w:right w:type="dxa" w:w="108"/>
            </w:tcMar>
          </w:tcPr>
          <w:p w14:paraId="3B040000">
            <w:pPr>
              <w:spacing w:after="200" w:line="276" w:lineRule="auto"/>
              <w:ind/>
              <w:jc w:val="center"/>
            </w:pPr>
            <w:r>
              <w:t>1</w:t>
            </w:r>
          </w:p>
        </w:tc>
        <w:tc>
          <w:tcPr>
            <w:tcW w:type="dxa" w:w="1275"/>
            <w:tcMar>
              <w:top w:type="dxa" w:w="0"/>
              <w:left w:type="dxa" w:w="108"/>
              <w:bottom w:type="dxa" w:w="0"/>
              <w:right w:type="dxa" w:w="108"/>
            </w:tcMar>
          </w:tcPr>
          <w:p w14:paraId="3C040000">
            <w:pPr>
              <w:spacing w:after="200" w:line="276" w:lineRule="auto"/>
              <w:ind/>
              <w:jc w:val="center"/>
            </w:pPr>
          </w:p>
        </w:tc>
        <w:tc>
          <w:tcPr>
            <w:tcW w:type="dxa" w:w="1529"/>
            <w:tcMar>
              <w:top w:type="dxa" w:w="0"/>
              <w:left w:type="dxa" w:w="108"/>
              <w:bottom w:type="dxa" w:w="0"/>
              <w:right w:type="dxa" w:w="108"/>
            </w:tcMar>
          </w:tcPr>
          <w:p w14:paraId="3D040000">
            <w:pPr>
              <w:spacing w:after="200" w:line="276" w:lineRule="auto"/>
              <w:ind/>
              <w:jc w:val="center"/>
              <w:rPr>
                <w:b w:val="1"/>
              </w:rPr>
            </w:pPr>
          </w:p>
        </w:tc>
      </w:tr>
      <w:tr>
        <w:tc>
          <w:tcPr>
            <w:tcW w:type="dxa" w:w="672"/>
            <w:tcMar>
              <w:top w:type="dxa" w:w="0"/>
              <w:left w:type="dxa" w:w="108"/>
              <w:bottom w:type="dxa" w:w="0"/>
              <w:right w:type="dxa" w:w="108"/>
            </w:tcMar>
          </w:tcPr>
          <w:p w14:paraId="3E040000">
            <w:pPr>
              <w:spacing w:after="200" w:line="276" w:lineRule="auto"/>
              <w:ind/>
              <w:jc w:val="center"/>
            </w:pPr>
            <w:r>
              <w:t>37</w:t>
            </w:r>
          </w:p>
        </w:tc>
        <w:tc>
          <w:tcPr>
            <w:tcW w:type="dxa" w:w="5803"/>
            <w:tcMar>
              <w:top w:type="dxa" w:w="0"/>
              <w:left w:type="dxa" w:w="108"/>
              <w:bottom w:type="dxa" w:w="0"/>
              <w:right w:type="dxa" w:w="108"/>
            </w:tcMar>
          </w:tcPr>
          <w:p w14:paraId="3F040000">
            <w:pPr>
              <w:spacing w:after="0" w:before="0" w:line="270" w:lineRule="atLeast"/>
              <w:ind/>
            </w:pPr>
            <w:r>
              <w:t>Какие особенности рода имен существительных есть в русском языке?</w:t>
            </w:r>
          </w:p>
        </w:tc>
        <w:tc>
          <w:tcPr>
            <w:tcW w:type="dxa" w:w="859"/>
            <w:tcMar>
              <w:top w:type="dxa" w:w="0"/>
              <w:left w:type="dxa" w:w="108"/>
              <w:bottom w:type="dxa" w:w="0"/>
              <w:right w:type="dxa" w:w="108"/>
            </w:tcMar>
          </w:tcPr>
          <w:p w14:paraId="40040000">
            <w:pPr>
              <w:spacing w:after="200" w:line="276" w:lineRule="auto"/>
              <w:ind/>
              <w:jc w:val="center"/>
            </w:pPr>
            <w:r>
              <w:t>1</w:t>
            </w:r>
          </w:p>
        </w:tc>
        <w:tc>
          <w:tcPr>
            <w:tcW w:type="dxa" w:w="1275"/>
            <w:tcMar>
              <w:top w:type="dxa" w:w="0"/>
              <w:left w:type="dxa" w:w="108"/>
              <w:bottom w:type="dxa" w:w="0"/>
              <w:right w:type="dxa" w:w="108"/>
            </w:tcMar>
          </w:tcPr>
          <w:p w14:paraId="41040000">
            <w:pPr>
              <w:spacing w:after="200" w:line="276" w:lineRule="auto"/>
              <w:ind/>
              <w:jc w:val="center"/>
            </w:pPr>
          </w:p>
        </w:tc>
        <w:tc>
          <w:tcPr>
            <w:tcW w:type="dxa" w:w="1529"/>
            <w:tcMar>
              <w:top w:type="dxa" w:w="0"/>
              <w:left w:type="dxa" w:w="108"/>
              <w:bottom w:type="dxa" w:w="0"/>
              <w:right w:type="dxa" w:w="108"/>
            </w:tcMar>
          </w:tcPr>
          <w:p w14:paraId="42040000">
            <w:pPr>
              <w:spacing w:after="200" w:line="276" w:lineRule="auto"/>
              <w:ind/>
              <w:jc w:val="center"/>
              <w:rPr>
                <w:b w:val="1"/>
              </w:rPr>
            </w:pPr>
          </w:p>
        </w:tc>
      </w:tr>
      <w:tr>
        <w:tc>
          <w:tcPr>
            <w:tcW w:type="dxa" w:w="672"/>
            <w:tcMar>
              <w:top w:type="dxa" w:w="0"/>
              <w:left w:type="dxa" w:w="108"/>
              <w:bottom w:type="dxa" w:w="0"/>
              <w:right w:type="dxa" w:w="108"/>
            </w:tcMar>
          </w:tcPr>
          <w:p w14:paraId="43040000">
            <w:pPr>
              <w:spacing w:after="200" w:line="276" w:lineRule="auto"/>
              <w:ind/>
              <w:jc w:val="center"/>
            </w:pPr>
            <w:r>
              <w:t>38</w:t>
            </w:r>
          </w:p>
        </w:tc>
        <w:tc>
          <w:tcPr>
            <w:tcW w:type="dxa" w:w="5803"/>
            <w:tcMar>
              <w:top w:type="dxa" w:w="0"/>
              <w:left w:type="dxa" w:w="108"/>
              <w:bottom w:type="dxa" w:w="0"/>
              <w:right w:type="dxa" w:w="108"/>
            </w:tcMar>
          </w:tcPr>
          <w:p w14:paraId="44040000">
            <w:pPr>
              <w:spacing w:after="0" w:before="0" w:line="270" w:lineRule="atLeast"/>
              <w:ind/>
            </w:pPr>
            <w:r>
              <w:t>Какие особенности рода имен существительных есть в русском языке?</w:t>
            </w:r>
            <w:r>
              <w:t xml:space="preserve">  Работа со словарями.</w:t>
            </w:r>
          </w:p>
        </w:tc>
        <w:tc>
          <w:tcPr>
            <w:tcW w:type="dxa" w:w="859"/>
            <w:tcMar>
              <w:top w:type="dxa" w:w="0"/>
              <w:left w:type="dxa" w:w="108"/>
              <w:bottom w:type="dxa" w:w="0"/>
              <w:right w:type="dxa" w:w="108"/>
            </w:tcMar>
          </w:tcPr>
          <w:p w14:paraId="45040000">
            <w:pPr>
              <w:spacing w:after="200" w:line="276" w:lineRule="auto"/>
              <w:ind/>
              <w:jc w:val="center"/>
            </w:pPr>
            <w:r>
              <w:t>1</w:t>
            </w:r>
          </w:p>
        </w:tc>
        <w:tc>
          <w:tcPr>
            <w:tcW w:type="dxa" w:w="1275"/>
            <w:tcMar>
              <w:top w:type="dxa" w:w="0"/>
              <w:left w:type="dxa" w:w="108"/>
              <w:bottom w:type="dxa" w:w="0"/>
              <w:right w:type="dxa" w:w="108"/>
            </w:tcMar>
          </w:tcPr>
          <w:p w14:paraId="46040000">
            <w:pPr>
              <w:spacing w:after="200" w:line="276" w:lineRule="auto"/>
              <w:ind/>
              <w:jc w:val="center"/>
            </w:pPr>
          </w:p>
        </w:tc>
        <w:tc>
          <w:tcPr>
            <w:tcW w:type="dxa" w:w="1529"/>
            <w:tcMar>
              <w:top w:type="dxa" w:w="0"/>
              <w:left w:type="dxa" w:w="108"/>
              <w:bottom w:type="dxa" w:w="0"/>
              <w:right w:type="dxa" w:w="108"/>
            </w:tcMar>
          </w:tcPr>
          <w:p w14:paraId="47040000">
            <w:pPr>
              <w:spacing w:after="200" w:line="276" w:lineRule="auto"/>
              <w:ind/>
              <w:jc w:val="center"/>
              <w:rPr>
                <w:b w:val="1"/>
              </w:rPr>
            </w:pPr>
          </w:p>
        </w:tc>
      </w:tr>
      <w:tr>
        <w:tc>
          <w:tcPr>
            <w:tcW w:type="dxa" w:w="672"/>
            <w:tcMar>
              <w:top w:type="dxa" w:w="0"/>
              <w:left w:type="dxa" w:w="108"/>
              <w:bottom w:type="dxa" w:w="0"/>
              <w:right w:type="dxa" w:w="108"/>
            </w:tcMar>
          </w:tcPr>
          <w:p w14:paraId="48040000">
            <w:pPr>
              <w:spacing w:after="200" w:line="276" w:lineRule="auto"/>
              <w:ind/>
              <w:jc w:val="center"/>
            </w:pPr>
            <w:r>
              <w:t>39</w:t>
            </w:r>
          </w:p>
        </w:tc>
        <w:tc>
          <w:tcPr>
            <w:tcW w:type="dxa" w:w="5803"/>
            <w:tcMar>
              <w:top w:type="dxa" w:w="0"/>
              <w:left w:type="dxa" w:w="108"/>
              <w:bottom w:type="dxa" w:w="0"/>
              <w:right w:type="dxa" w:w="108"/>
            </w:tcMar>
          </w:tcPr>
          <w:p w14:paraId="49040000">
            <w:pPr>
              <w:spacing w:after="0" w:before="0" w:line="270" w:lineRule="atLeast"/>
              <w:ind/>
            </w:pPr>
            <w:r>
              <w:t>Какие особенности рода имен существительных есть в русском языке?</w:t>
            </w:r>
            <w:r>
              <w:t xml:space="preserve"> Местоимения.</w:t>
            </w:r>
          </w:p>
        </w:tc>
        <w:tc>
          <w:tcPr>
            <w:tcW w:type="dxa" w:w="859"/>
            <w:tcMar>
              <w:top w:type="dxa" w:w="0"/>
              <w:left w:type="dxa" w:w="108"/>
              <w:bottom w:type="dxa" w:w="0"/>
              <w:right w:type="dxa" w:w="108"/>
            </w:tcMar>
          </w:tcPr>
          <w:p w14:paraId="4A040000">
            <w:pPr>
              <w:spacing w:after="200" w:line="276" w:lineRule="auto"/>
              <w:ind/>
              <w:jc w:val="center"/>
            </w:pPr>
            <w:r>
              <w:t>1</w:t>
            </w:r>
          </w:p>
        </w:tc>
        <w:tc>
          <w:tcPr>
            <w:tcW w:type="dxa" w:w="1275"/>
            <w:tcMar>
              <w:top w:type="dxa" w:w="0"/>
              <w:left w:type="dxa" w:w="108"/>
              <w:bottom w:type="dxa" w:w="0"/>
              <w:right w:type="dxa" w:w="108"/>
            </w:tcMar>
          </w:tcPr>
          <w:p w14:paraId="4B040000">
            <w:pPr>
              <w:spacing w:after="200" w:line="276" w:lineRule="auto"/>
              <w:ind/>
              <w:jc w:val="center"/>
            </w:pPr>
          </w:p>
        </w:tc>
        <w:tc>
          <w:tcPr>
            <w:tcW w:type="dxa" w:w="1529"/>
            <w:tcMar>
              <w:top w:type="dxa" w:w="0"/>
              <w:left w:type="dxa" w:w="108"/>
              <w:bottom w:type="dxa" w:w="0"/>
              <w:right w:type="dxa" w:w="108"/>
            </w:tcMar>
          </w:tcPr>
          <w:p w14:paraId="4C040000">
            <w:pPr>
              <w:spacing w:after="200" w:line="276" w:lineRule="auto"/>
              <w:ind/>
              <w:jc w:val="center"/>
              <w:rPr>
                <w:b w:val="1"/>
              </w:rPr>
            </w:pPr>
          </w:p>
        </w:tc>
      </w:tr>
      <w:tr>
        <w:tc>
          <w:tcPr>
            <w:tcW w:type="dxa" w:w="672"/>
            <w:tcMar>
              <w:top w:type="dxa" w:w="0"/>
              <w:left w:type="dxa" w:w="108"/>
              <w:bottom w:type="dxa" w:w="0"/>
              <w:right w:type="dxa" w:w="108"/>
            </w:tcMar>
          </w:tcPr>
          <w:p w14:paraId="4D040000">
            <w:pPr>
              <w:spacing w:after="200" w:line="276" w:lineRule="auto"/>
              <w:ind/>
              <w:jc w:val="center"/>
            </w:pPr>
            <w:r>
              <w:t>40</w:t>
            </w:r>
          </w:p>
        </w:tc>
        <w:tc>
          <w:tcPr>
            <w:tcW w:type="dxa" w:w="5803"/>
            <w:tcMar>
              <w:top w:type="dxa" w:w="0"/>
              <w:left w:type="dxa" w:w="108"/>
              <w:bottom w:type="dxa" w:w="0"/>
              <w:right w:type="dxa" w:w="108"/>
            </w:tcMar>
          </w:tcPr>
          <w:p w14:paraId="4E040000">
            <w:pPr>
              <w:spacing w:after="0" w:before="0" w:line="270" w:lineRule="atLeast"/>
              <w:ind/>
            </w:pPr>
            <w:r>
              <w:t>Какие особенности рода имен существительных есть в русском языке?</w:t>
            </w:r>
          </w:p>
        </w:tc>
        <w:tc>
          <w:tcPr>
            <w:tcW w:type="dxa" w:w="859"/>
            <w:tcMar>
              <w:top w:type="dxa" w:w="0"/>
              <w:left w:type="dxa" w:w="108"/>
              <w:bottom w:type="dxa" w:w="0"/>
              <w:right w:type="dxa" w:w="108"/>
            </w:tcMar>
          </w:tcPr>
          <w:p w14:paraId="4F040000">
            <w:pPr>
              <w:spacing w:after="200" w:line="276" w:lineRule="auto"/>
              <w:ind/>
              <w:jc w:val="center"/>
            </w:pPr>
            <w:r>
              <w:t>1</w:t>
            </w:r>
          </w:p>
        </w:tc>
        <w:tc>
          <w:tcPr>
            <w:tcW w:type="dxa" w:w="1275"/>
            <w:tcMar>
              <w:top w:type="dxa" w:w="0"/>
              <w:left w:type="dxa" w:w="108"/>
              <w:bottom w:type="dxa" w:w="0"/>
              <w:right w:type="dxa" w:w="108"/>
            </w:tcMar>
          </w:tcPr>
          <w:p w14:paraId="50040000">
            <w:pPr>
              <w:spacing w:after="200" w:line="276" w:lineRule="auto"/>
              <w:ind/>
              <w:jc w:val="center"/>
            </w:pPr>
          </w:p>
        </w:tc>
        <w:tc>
          <w:tcPr>
            <w:tcW w:type="dxa" w:w="1529"/>
            <w:tcMar>
              <w:top w:type="dxa" w:w="0"/>
              <w:left w:type="dxa" w:w="108"/>
              <w:bottom w:type="dxa" w:w="0"/>
              <w:right w:type="dxa" w:w="108"/>
            </w:tcMar>
          </w:tcPr>
          <w:p w14:paraId="51040000">
            <w:pPr>
              <w:spacing w:after="200" w:line="276" w:lineRule="auto"/>
              <w:ind/>
              <w:jc w:val="center"/>
              <w:rPr>
                <w:b w:val="1"/>
              </w:rPr>
            </w:pPr>
          </w:p>
        </w:tc>
      </w:tr>
      <w:tr>
        <w:tc>
          <w:tcPr>
            <w:tcW w:type="dxa" w:w="672"/>
            <w:tcMar>
              <w:top w:type="dxa" w:w="0"/>
              <w:left w:type="dxa" w:w="108"/>
              <w:bottom w:type="dxa" w:w="0"/>
              <w:right w:type="dxa" w:w="108"/>
            </w:tcMar>
          </w:tcPr>
          <w:p w14:paraId="52040000">
            <w:pPr>
              <w:spacing w:after="200" w:line="276" w:lineRule="auto"/>
              <w:ind/>
              <w:jc w:val="center"/>
            </w:pPr>
            <w:r>
              <w:t>41</w:t>
            </w:r>
          </w:p>
        </w:tc>
        <w:tc>
          <w:tcPr>
            <w:tcW w:type="dxa" w:w="5803"/>
            <w:tcMar>
              <w:top w:type="dxa" w:w="0"/>
              <w:left w:type="dxa" w:w="108"/>
              <w:bottom w:type="dxa" w:w="0"/>
              <w:right w:type="dxa" w:w="108"/>
            </w:tcMar>
          </w:tcPr>
          <w:p w14:paraId="53040000">
            <w:pPr>
              <w:spacing w:after="0" w:before="0" w:line="270" w:lineRule="atLeast"/>
              <w:ind/>
            </w:pPr>
            <w:r>
              <w:rPr>
                <w:color w:val="000000"/>
              </w:rPr>
              <w:t>Все ли имена существительные « умеют» изменяться по числам?</w:t>
            </w:r>
          </w:p>
        </w:tc>
        <w:tc>
          <w:tcPr>
            <w:tcW w:type="dxa" w:w="859"/>
            <w:tcMar>
              <w:top w:type="dxa" w:w="0"/>
              <w:left w:type="dxa" w:w="108"/>
              <w:bottom w:type="dxa" w:w="0"/>
              <w:right w:type="dxa" w:w="108"/>
            </w:tcMar>
          </w:tcPr>
          <w:p w14:paraId="54040000">
            <w:pPr>
              <w:spacing w:after="200" w:line="276" w:lineRule="auto"/>
              <w:ind/>
              <w:jc w:val="center"/>
            </w:pPr>
            <w:r>
              <w:t>1</w:t>
            </w:r>
          </w:p>
        </w:tc>
        <w:tc>
          <w:tcPr>
            <w:tcW w:type="dxa" w:w="1275"/>
            <w:tcMar>
              <w:top w:type="dxa" w:w="0"/>
              <w:left w:type="dxa" w:w="108"/>
              <w:bottom w:type="dxa" w:w="0"/>
              <w:right w:type="dxa" w:w="108"/>
            </w:tcMar>
          </w:tcPr>
          <w:p w14:paraId="55040000">
            <w:pPr>
              <w:spacing w:after="200" w:line="276" w:lineRule="auto"/>
              <w:ind/>
              <w:jc w:val="center"/>
            </w:pPr>
          </w:p>
        </w:tc>
        <w:tc>
          <w:tcPr>
            <w:tcW w:type="dxa" w:w="1529"/>
            <w:tcMar>
              <w:top w:type="dxa" w:w="0"/>
              <w:left w:type="dxa" w:w="108"/>
              <w:bottom w:type="dxa" w:w="0"/>
              <w:right w:type="dxa" w:w="108"/>
            </w:tcMar>
          </w:tcPr>
          <w:p w14:paraId="56040000">
            <w:pPr>
              <w:spacing w:after="200" w:line="276" w:lineRule="auto"/>
              <w:ind/>
              <w:jc w:val="center"/>
              <w:rPr>
                <w:b w:val="1"/>
              </w:rPr>
            </w:pPr>
          </w:p>
        </w:tc>
      </w:tr>
      <w:tr>
        <w:tc>
          <w:tcPr>
            <w:tcW w:type="dxa" w:w="672"/>
            <w:tcMar>
              <w:top w:type="dxa" w:w="0"/>
              <w:left w:type="dxa" w:w="108"/>
              <w:bottom w:type="dxa" w:w="0"/>
              <w:right w:type="dxa" w:w="108"/>
            </w:tcMar>
          </w:tcPr>
          <w:p w14:paraId="57040000">
            <w:pPr>
              <w:spacing w:after="200" w:line="276" w:lineRule="auto"/>
              <w:ind/>
              <w:jc w:val="center"/>
            </w:pPr>
            <w:r>
              <w:t>42</w:t>
            </w:r>
          </w:p>
        </w:tc>
        <w:tc>
          <w:tcPr>
            <w:tcW w:type="dxa" w:w="5803"/>
            <w:tcMar>
              <w:top w:type="dxa" w:w="0"/>
              <w:left w:type="dxa" w:w="108"/>
              <w:bottom w:type="dxa" w:w="0"/>
              <w:right w:type="dxa" w:w="108"/>
            </w:tcMar>
          </w:tcPr>
          <w:p w14:paraId="58040000">
            <w:pPr>
              <w:spacing w:after="0" w:before="0" w:line="270" w:lineRule="atLeast"/>
              <w:ind/>
              <w:rPr>
                <w:color w:val="000000"/>
              </w:rPr>
            </w:pPr>
            <w:r>
              <w:rPr>
                <w:color w:val="000000"/>
              </w:rPr>
              <w:t>Все ли имена существительные « умеют» изменяться по числам?</w:t>
            </w:r>
            <w:r>
              <w:rPr>
                <w:color w:val="000000"/>
              </w:rPr>
              <w:t xml:space="preserve">  Формы слов.</w:t>
            </w:r>
          </w:p>
        </w:tc>
        <w:tc>
          <w:tcPr>
            <w:tcW w:type="dxa" w:w="859"/>
            <w:tcMar>
              <w:top w:type="dxa" w:w="0"/>
              <w:left w:type="dxa" w:w="108"/>
              <w:bottom w:type="dxa" w:w="0"/>
              <w:right w:type="dxa" w:w="108"/>
            </w:tcMar>
          </w:tcPr>
          <w:p w14:paraId="59040000">
            <w:pPr>
              <w:spacing w:after="200" w:line="276" w:lineRule="auto"/>
              <w:ind/>
              <w:jc w:val="center"/>
            </w:pPr>
            <w:r>
              <w:t>1</w:t>
            </w:r>
          </w:p>
        </w:tc>
        <w:tc>
          <w:tcPr>
            <w:tcW w:type="dxa" w:w="1275"/>
            <w:tcMar>
              <w:top w:type="dxa" w:w="0"/>
              <w:left w:type="dxa" w:w="108"/>
              <w:bottom w:type="dxa" w:w="0"/>
              <w:right w:type="dxa" w:w="108"/>
            </w:tcMar>
          </w:tcPr>
          <w:p w14:paraId="5A040000">
            <w:pPr>
              <w:spacing w:after="200" w:line="276" w:lineRule="auto"/>
              <w:ind/>
              <w:jc w:val="center"/>
            </w:pPr>
          </w:p>
        </w:tc>
        <w:tc>
          <w:tcPr>
            <w:tcW w:type="dxa" w:w="1529"/>
            <w:tcMar>
              <w:top w:type="dxa" w:w="0"/>
              <w:left w:type="dxa" w:w="108"/>
              <w:bottom w:type="dxa" w:w="0"/>
              <w:right w:type="dxa" w:w="108"/>
            </w:tcMar>
          </w:tcPr>
          <w:p w14:paraId="5B040000">
            <w:pPr>
              <w:spacing w:after="200" w:line="276" w:lineRule="auto"/>
              <w:ind/>
              <w:jc w:val="center"/>
              <w:rPr>
                <w:b w:val="1"/>
              </w:rPr>
            </w:pPr>
          </w:p>
        </w:tc>
      </w:tr>
      <w:tr>
        <w:tc>
          <w:tcPr>
            <w:tcW w:type="dxa" w:w="672"/>
            <w:tcMar>
              <w:top w:type="dxa" w:w="0"/>
              <w:left w:type="dxa" w:w="108"/>
              <w:bottom w:type="dxa" w:w="0"/>
              <w:right w:type="dxa" w:w="108"/>
            </w:tcMar>
          </w:tcPr>
          <w:p w14:paraId="5C040000">
            <w:pPr>
              <w:spacing w:after="200" w:line="276" w:lineRule="auto"/>
              <w:ind/>
              <w:jc w:val="center"/>
            </w:pPr>
            <w:r>
              <w:t>43</w:t>
            </w:r>
          </w:p>
        </w:tc>
        <w:tc>
          <w:tcPr>
            <w:tcW w:type="dxa" w:w="5803"/>
            <w:tcMar>
              <w:top w:type="dxa" w:w="0"/>
              <w:left w:type="dxa" w:w="108"/>
              <w:bottom w:type="dxa" w:w="0"/>
              <w:right w:type="dxa" w:w="108"/>
            </w:tcMar>
          </w:tcPr>
          <w:p w14:paraId="5D040000">
            <w:pPr>
              <w:spacing w:after="0" w:before="0" w:line="270" w:lineRule="atLeast"/>
              <w:ind/>
              <w:rPr>
                <w:color w:val="000000"/>
              </w:rPr>
            </w:pPr>
            <w:r>
              <w:rPr>
                <w:color w:val="000000"/>
              </w:rPr>
              <w:t>Все ли имена существительные « умеют» изменяться по числам?</w:t>
            </w:r>
            <w:r>
              <w:rPr>
                <w:color w:val="000000"/>
              </w:rPr>
              <w:t xml:space="preserve"> Омонимы.</w:t>
            </w:r>
          </w:p>
        </w:tc>
        <w:tc>
          <w:tcPr>
            <w:tcW w:type="dxa" w:w="859"/>
            <w:tcMar>
              <w:top w:type="dxa" w:w="0"/>
              <w:left w:type="dxa" w:w="108"/>
              <w:bottom w:type="dxa" w:w="0"/>
              <w:right w:type="dxa" w:w="108"/>
            </w:tcMar>
          </w:tcPr>
          <w:p w14:paraId="5E040000">
            <w:pPr>
              <w:spacing w:after="200" w:line="276" w:lineRule="auto"/>
              <w:ind/>
              <w:jc w:val="center"/>
            </w:pPr>
            <w:r>
              <w:t>1</w:t>
            </w:r>
          </w:p>
        </w:tc>
        <w:tc>
          <w:tcPr>
            <w:tcW w:type="dxa" w:w="1275"/>
            <w:tcMar>
              <w:top w:type="dxa" w:w="0"/>
              <w:left w:type="dxa" w:w="108"/>
              <w:bottom w:type="dxa" w:w="0"/>
              <w:right w:type="dxa" w:w="108"/>
            </w:tcMar>
          </w:tcPr>
          <w:p w14:paraId="5F040000">
            <w:pPr>
              <w:spacing w:after="200" w:line="276" w:lineRule="auto"/>
              <w:ind/>
              <w:jc w:val="center"/>
            </w:pPr>
          </w:p>
        </w:tc>
        <w:tc>
          <w:tcPr>
            <w:tcW w:type="dxa" w:w="1529"/>
            <w:tcMar>
              <w:top w:type="dxa" w:w="0"/>
              <w:left w:type="dxa" w:w="108"/>
              <w:bottom w:type="dxa" w:w="0"/>
              <w:right w:type="dxa" w:w="108"/>
            </w:tcMar>
          </w:tcPr>
          <w:p w14:paraId="60040000">
            <w:pPr>
              <w:spacing w:after="200" w:line="276" w:lineRule="auto"/>
              <w:ind/>
              <w:jc w:val="center"/>
              <w:rPr>
                <w:b w:val="1"/>
              </w:rPr>
            </w:pPr>
          </w:p>
        </w:tc>
      </w:tr>
      <w:tr>
        <w:tc>
          <w:tcPr>
            <w:tcW w:type="dxa" w:w="672"/>
            <w:tcMar>
              <w:top w:type="dxa" w:w="0"/>
              <w:left w:type="dxa" w:w="108"/>
              <w:bottom w:type="dxa" w:w="0"/>
              <w:right w:type="dxa" w:w="108"/>
            </w:tcMar>
          </w:tcPr>
          <w:p w14:paraId="61040000">
            <w:pPr>
              <w:spacing w:after="200" w:line="276" w:lineRule="auto"/>
              <w:ind/>
              <w:jc w:val="center"/>
            </w:pPr>
            <w:r>
              <w:t>44</w:t>
            </w:r>
          </w:p>
        </w:tc>
        <w:tc>
          <w:tcPr>
            <w:tcW w:type="dxa" w:w="5803"/>
            <w:tcMar>
              <w:top w:type="dxa" w:w="0"/>
              <w:left w:type="dxa" w:w="108"/>
              <w:bottom w:type="dxa" w:w="0"/>
              <w:right w:type="dxa" w:w="108"/>
            </w:tcMar>
          </w:tcPr>
          <w:p w14:paraId="62040000">
            <w:pPr>
              <w:spacing w:after="0" w:before="0" w:line="270" w:lineRule="atLeast"/>
              <w:ind/>
              <w:rPr>
                <w:color w:val="000000"/>
              </w:rPr>
            </w:pPr>
            <w:r>
              <w:rPr>
                <w:color w:val="000000"/>
              </w:rPr>
              <w:t>Все ли имена существительные « умеют» изменяться по числам?</w:t>
            </w:r>
            <w:r>
              <w:rPr>
                <w:color w:val="000000"/>
              </w:rPr>
              <w:t xml:space="preserve"> Из истории языка и культуры.</w:t>
            </w:r>
          </w:p>
        </w:tc>
        <w:tc>
          <w:tcPr>
            <w:tcW w:type="dxa" w:w="859"/>
            <w:tcMar>
              <w:top w:type="dxa" w:w="0"/>
              <w:left w:type="dxa" w:w="108"/>
              <w:bottom w:type="dxa" w:w="0"/>
              <w:right w:type="dxa" w:w="108"/>
            </w:tcMar>
          </w:tcPr>
          <w:p w14:paraId="63040000">
            <w:pPr>
              <w:spacing w:after="200" w:line="276" w:lineRule="auto"/>
              <w:ind/>
              <w:jc w:val="center"/>
            </w:pPr>
            <w:r>
              <w:t>1</w:t>
            </w:r>
          </w:p>
        </w:tc>
        <w:tc>
          <w:tcPr>
            <w:tcW w:type="dxa" w:w="1275"/>
            <w:tcMar>
              <w:top w:type="dxa" w:w="0"/>
              <w:left w:type="dxa" w:w="108"/>
              <w:bottom w:type="dxa" w:w="0"/>
              <w:right w:type="dxa" w:w="108"/>
            </w:tcMar>
          </w:tcPr>
          <w:p w14:paraId="64040000">
            <w:pPr>
              <w:spacing w:after="200" w:line="276" w:lineRule="auto"/>
              <w:ind/>
              <w:jc w:val="center"/>
            </w:pPr>
          </w:p>
        </w:tc>
        <w:tc>
          <w:tcPr>
            <w:tcW w:type="dxa" w:w="1529"/>
            <w:tcMar>
              <w:top w:type="dxa" w:w="0"/>
              <w:left w:type="dxa" w:w="108"/>
              <w:bottom w:type="dxa" w:w="0"/>
              <w:right w:type="dxa" w:w="108"/>
            </w:tcMar>
          </w:tcPr>
          <w:p w14:paraId="65040000">
            <w:pPr>
              <w:spacing w:after="200" w:line="276" w:lineRule="auto"/>
              <w:ind/>
              <w:jc w:val="center"/>
              <w:rPr>
                <w:b w:val="1"/>
              </w:rPr>
            </w:pPr>
          </w:p>
        </w:tc>
      </w:tr>
      <w:tr>
        <w:tc>
          <w:tcPr>
            <w:tcW w:type="dxa" w:w="672"/>
            <w:tcMar>
              <w:top w:type="dxa" w:w="0"/>
              <w:left w:type="dxa" w:w="108"/>
              <w:bottom w:type="dxa" w:w="0"/>
              <w:right w:type="dxa" w:w="108"/>
            </w:tcMar>
          </w:tcPr>
          <w:p w14:paraId="66040000">
            <w:pPr>
              <w:spacing w:after="200" w:line="276" w:lineRule="auto"/>
              <w:ind/>
              <w:jc w:val="center"/>
            </w:pPr>
            <w:r>
              <w:t>45</w:t>
            </w:r>
          </w:p>
        </w:tc>
        <w:tc>
          <w:tcPr>
            <w:tcW w:type="dxa" w:w="5803"/>
            <w:tcMar>
              <w:top w:type="dxa" w:w="0"/>
              <w:left w:type="dxa" w:w="108"/>
              <w:bottom w:type="dxa" w:w="0"/>
              <w:right w:type="dxa" w:w="108"/>
            </w:tcMar>
          </w:tcPr>
          <w:p w14:paraId="67040000">
            <w:pPr>
              <w:spacing w:after="0" w:before="0" w:line="270" w:lineRule="atLeast"/>
              <w:ind/>
              <w:rPr>
                <w:color w:val="000000"/>
              </w:rPr>
            </w:pPr>
            <w:r>
              <w:rPr>
                <w:color w:val="000000"/>
              </w:rPr>
              <w:t>Как изменяются имена существительные во множественном числе.</w:t>
            </w:r>
          </w:p>
        </w:tc>
        <w:tc>
          <w:tcPr>
            <w:tcW w:type="dxa" w:w="859"/>
            <w:tcMar>
              <w:top w:type="dxa" w:w="0"/>
              <w:left w:type="dxa" w:w="108"/>
              <w:bottom w:type="dxa" w:w="0"/>
              <w:right w:type="dxa" w:w="108"/>
            </w:tcMar>
          </w:tcPr>
          <w:p w14:paraId="68040000">
            <w:pPr>
              <w:spacing w:after="200" w:line="276" w:lineRule="auto"/>
              <w:ind/>
              <w:jc w:val="center"/>
            </w:pPr>
            <w:r>
              <w:t>1</w:t>
            </w:r>
          </w:p>
        </w:tc>
        <w:tc>
          <w:tcPr>
            <w:tcW w:type="dxa" w:w="1275"/>
            <w:tcMar>
              <w:top w:type="dxa" w:w="0"/>
              <w:left w:type="dxa" w:w="108"/>
              <w:bottom w:type="dxa" w:w="0"/>
              <w:right w:type="dxa" w:w="108"/>
            </w:tcMar>
          </w:tcPr>
          <w:p w14:paraId="69040000">
            <w:pPr>
              <w:spacing w:after="200" w:line="276" w:lineRule="auto"/>
              <w:ind/>
              <w:jc w:val="center"/>
            </w:pPr>
          </w:p>
        </w:tc>
        <w:tc>
          <w:tcPr>
            <w:tcW w:type="dxa" w:w="1529"/>
            <w:tcMar>
              <w:top w:type="dxa" w:w="0"/>
              <w:left w:type="dxa" w:w="108"/>
              <w:bottom w:type="dxa" w:w="0"/>
              <w:right w:type="dxa" w:w="108"/>
            </w:tcMar>
          </w:tcPr>
          <w:p w14:paraId="6A040000">
            <w:pPr>
              <w:spacing w:after="200" w:line="276" w:lineRule="auto"/>
              <w:ind/>
              <w:jc w:val="center"/>
              <w:rPr>
                <w:b w:val="1"/>
              </w:rPr>
            </w:pPr>
          </w:p>
        </w:tc>
      </w:tr>
      <w:tr>
        <w:tc>
          <w:tcPr>
            <w:tcW w:type="dxa" w:w="672"/>
            <w:tcMar>
              <w:top w:type="dxa" w:w="0"/>
              <w:left w:type="dxa" w:w="108"/>
              <w:bottom w:type="dxa" w:w="0"/>
              <w:right w:type="dxa" w:w="108"/>
            </w:tcMar>
          </w:tcPr>
          <w:p w14:paraId="6B040000">
            <w:pPr>
              <w:spacing w:after="200" w:line="276" w:lineRule="auto"/>
              <w:ind/>
              <w:jc w:val="center"/>
            </w:pPr>
            <w:r>
              <w:t>46</w:t>
            </w:r>
          </w:p>
        </w:tc>
        <w:tc>
          <w:tcPr>
            <w:tcW w:type="dxa" w:w="5803"/>
            <w:tcMar>
              <w:top w:type="dxa" w:w="0"/>
              <w:left w:type="dxa" w:w="108"/>
              <w:bottom w:type="dxa" w:w="0"/>
              <w:right w:type="dxa" w:w="108"/>
            </w:tcMar>
          </w:tcPr>
          <w:p w14:paraId="6C040000">
            <w:pPr>
              <w:spacing w:after="0" w:before="0" w:line="270" w:lineRule="atLeast"/>
              <w:ind/>
              <w:rPr>
                <w:color w:val="000000"/>
              </w:rPr>
            </w:pPr>
            <w:r>
              <w:rPr>
                <w:color w:val="000000"/>
              </w:rPr>
              <w:t>Как изменяются имена существительные во множественном числе.</w:t>
            </w:r>
            <w:r>
              <w:rPr>
                <w:color w:val="000000"/>
              </w:rPr>
              <w:t xml:space="preserve"> Окончания имен существительных.</w:t>
            </w:r>
          </w:p>
        </w:tc>
        <w:tc>
          <w:tcPr>
            <w:tcW w:type="dxa" w:w="859"/>
            <w:tcMar>
              <w:top w:type="dxa" w:w="0"/>
              <w:left w:type="dxa" w:w="108"/>
              <w:bottom w:type="dxa" w:w="0"/>
              <w:right w:type="dxa" w:w="108"/>
            </w:tcMar>
          </w:tcPr>
          <w:p w14:paraId="6D040000">
            <w:pPr>
              <w:spacing w:after="200" w:line="276" w:lineRule="auto"/>
              <w:ind/>
              <w:jc w:val="center"/>
            </w:pPr>
            <w:r>
              <w:t>1</w:t>
            </w:r>
          </w:p>
        </w:tc>
        <w:tc>
          <w:tcPr>
            <w:tcW w:type="dxa" w:w="1275"/>
            <w:tcMar>
              <w:top w:type="dxa" w:w="0"/>
              <w:left w:type="dxa" w:w="108"/>
              <w:bottom w:type="dxa" w:w="0"/>
              <w:right w:type="dxa" w:w="108"/>
            </w:tcMar>
          </w:tcPr>
          <w:p w14:paraId="6E040000">
            <w:pPr>
              <w:spacing w:after="200" w:line="276" w:lineRule="auto"/>
              <w:ind/>
              <w:jc w:val="center"/>
            </w:pPr>
          </w:p>
        </w:tc>
        <w:tc>
          <w:tcPr>
            <w:tcW w:type="dxa" w:w="1529"/>
            <w:tcMar>
              <w:top w:type="dxa" w:w="0"/>
              <w:left w:type="dxa" w:w="108"/>
              <w:bottom w:type="dxa" w:w="0"/>
              <w:right w:type="dxa" w:w="108"/>
            </w:tcMar>
          </w:tcPr>
          <w:p w14:paraId="6F040000">
            <w:pPr>
              <w:spacing w:after="200" w:line="276" w:lineRule="auto"/>
              <w:ind/>
              <w:jc w:val="center"/>
              <w:rPr>
                <w:b w:val="1"/>
              </w:rPr>
            </w:pPr>
          </w:p>
        </w:tc>
      </w:tr>
      <w:tr>
        <w:tc>
          <w:tcPr>
            <w:tcW w:type="dxa" w:w="672"/>
            <w:tcMar>
              <w:top w:type="dxa" w:w="0"/>
              <w:left w:type="dxa" w:w="108"/>
              <w:bottom w:type="dxa" w:w="0"/>
              <w:right w:type="dxa" w:w="108"/>
            </w:tcMar>
          </w:tcPr>
          <w:p w14:paraId="70040000">
            <w:pPr>
              <w:spacing w:after="200" w:line="276" w:lineRule="auto"/>
              <w:ind/>
              <w:jc w:val="center"/>
            </w:pPr>
            <w:r>
              <w:t>47</w:t>
            </w:r>
          </w:p>
        </w:tc>
        <w:tc>
          <w:tcPr>
            <w:tcW w:type="dxa" w:w="5803"/>
            <w:tcMar>
              <w:top w:type="dxa" w:w="0"/>
              <w:left w:type="dxa" w:w="108"/>
              <w:bottom w:type="dxa" w:w="0"/>
              <w:right w:type="dxa" w:w="108"/>
            </w:tcMar>
          </w:tcPr>
          <w:p w14:paraId="71040000">
            <w:pPr>
              <w:spacing w:after="0" w:before="0" w:line="270" w:lineRule="atLeast"/>
              <w:ind/>
              <w:rPr>
                <w:color w:val="000000"/>
              </w:rPr>
            </w:pPr>
            <w:r>
              <w:rPr>
                <w:color w:val="000000"/>
              </w:rPr>
              <w:t>Как изменяются имена существительные во множественном числе.</w:t>
            </w:r>
            <w:r>
              <w:rPr>
                <w:color w:val="000000"/>
              </w:rPr>
              <w:t xml:space="preserve"> Говори правильно.</w:t>
            </w:r>
          </w:p>
        </w:tc>
        <w:tc>
          <w:tcPr>
            <w:tcW w:type="dxa" w:w="859"/>
            <w:tcMar>
              <w:top w:type="dxa" w:w="0"/>
              <w:left w:type="dxa" w:w="108"/>
              <w:bottom w:type="dxa" w:w="0"/>
              <w:right w:type="dxa" w:w="108"/>
            </w:tcMar>
          </w:tcPr>
          <w:p w14:paraId="72040000">
            <w:pPr>
              <w:spacing w:after="200" w:line="276" w:lineRule="auto"/>
              <w:ind/>
              <w:jc w:val="center"/>
            </w:pPr>
            <w:r>
              <w:t>1</w:t>
            </w:r>
          </w:p>
        </w:tc>
        <w:tc>
          <w:tcPr>
            <w:tcW w:type="dxa" w:w="1275"/>
            <w:tcMar>
              <w:top w:type="dxa" w:w="0"/>
              <w:left w:type="dxa" w:w="108"/>
              <w:bottom w:type="dxa" w:w="0"/>
              <w:right w:type="dxa" w:w="108"/>
            </w:tcMar>
          </w:tcPr>
          <w:p w14:paraId="73040000">
            <w:pPr>
              <w:spacing w:after="200" w:line="276" w:lineRule="auto"/>
              <w:ind/>
              <w:jc w:val="center"/>
            </w:pPr>
          </w:p>
        </w:tc>
        <w:tc>
          <w:tcPr>
            <w:tcW w:type="dxa" w:w="1529"/>
            <w:tcMar>
              <w:top w:type="dxa" w:w="0"/>
              <w:left w:type="dxa" w:w="108"/>
              <w:bottom w:type="dxa" w:w="0"/>
              <w:right w:type="dxa" w:w="108"/>
            </w:tcMar>
          </w:tcPr>
          <w:p w14:paraId="74040000">
            <w:pPr>
              <w:spacing w:after="200" w:line="276" w:lineRule="auto"/>
              <w:ind/>
              <w:jc w:val="center"/>
              <w:rPr>
                <w:b w:val="1"/>
              </w:rPr>
            </w:pPr>
          </w:p>
        </w:tc>
      </w:tr>
      <w:tr>
        <w:tc>
          <w:tcPr>
            <w:tcW w:type="dxa" w:w="672"/>
            <w:tcMar>
              <w:top w:type="dxa" w:w="0"/>
              <w:left w:type="dxa" w:w="108"/>
              <w:bottom w:type="dxa" w:w="0"/>
              <w:right w:type="dxa" w:w="108"/>
            </w:tcMar>
          </w:tcPr>
          <w:p w14:paraId="75040000">
            <w:pPr>
              <w:spacing w:after="200" w:line="276" w:lineRule="auto"/>
              <w:ind/>
              <w:jc w:val="center"/>
            </w:pPr>
            <w:r>
              <w:t>48</w:t>
            </w:r>
          </w:p>
        </w:tc>
        <w:tc>
          <w:tcPr>
            <w:tcW w:type="dxa" w:w="5803"/>
            <w:tcMar>
              <w:top w:type="dxa" w:w="0"/>
              <w:left w:type="dxa" w:w="108"/>
              <w:bottom w:type="dxa" w:w="0"/>
              <w:right w:type="dxa" w:w="108"/>
            </w:tcMar>
          </w:tcPr>
          <w:p w14:paraId="76040000">
            <w:pPr>
              <w:spacing w:after="0" w:before="0" w:line="270" w:lineRule="atLeast"/>
              <w:ind/>
              <w:rPr>
                <w:color w:val="000000"/>
              </w:rPr>
            </w:pPr>
            <w:r>
              <w:rPr>
                <w:color w:val="000000"/>
              </w:rPr>
              <w:t>Как изменяются имена существительные во множественном числе.</w:t>
            </w:r>
            <w:r>
              <w:rPr>
                <w:color w:val="000000"/>
              </w:rPr>
              <w:t xml:space="preserve"> Склонение имён существительных.</w:t>
            </w:r>
          </w:p>
        </w:tc>
        <w:tc>
          <w:tcPr>
            <w:tcW w:type="dxa" w:w="859"/>
            <w:tcMar>
              <w:top w:type="dxa" w:w="0"/>
              <w:left w:type="dxa" w:w="108"/>
              <w:bottom w:type="dxa" w:w="0"/>
              <w:right w:type="dxa" w:w="108"/>
            </w:tcMar>
          </w:tcPr>
          <w:p w14:paraId="77040000">
            <w:pPr>
              <w:spacing w:after="200" w:line="276" w:lineRule="auto"/>
              <w:ind/>
              <w:jc w:val="center"/>
            </w:pPr>
            <w:r>
              <w:t>1</w:t>
            </w:r>
          </w:p>
        </w:tc>
        <w:tc>
          <w:tcPr>
            <w:tcW w:type="dxa" w:w="1275"/>
            <w:tcMar>
              <w:top w:type="dxa" w:w="0"/>
              <w:left w:type="dxa" w:w="108"/>
              <w:bottom w:type="dxa" w:w="0"/>
              <w:right w:type="dxa" w:w="108"/>
            </w:tcMar>
          </w:tcPr>
          <w:p w14:paraId="78040000">
            <w:pPr>
              <w:spacing w:after="200" w:line="276" w:lineRule="auto"/>
              <w:ind/>
              <w:jc w:val="center"/>
            </w:pPr>
          </w:p>
        </w:tc>
        <w:tc>
          <w:tcPr>
            <w:tcW w:type="dxa" w:w="1529"/>
            <w:tcMar>
              <w:top w:type="dxa" w:w="0"/>
              <w:left w:type="dxa" w:w="108"/>
              <w:bottom w:type="dxa" w:w="0"/>
              <w:right w:type="dxa" w:w="108"/>
            </w:tcMar>
          </w:tcPr>
          <w:p w14:paraId="79040000">
            <w:pPr>
              <w:spacing w:after="200" w:line="276" w:lineRule="auto"/>
              <w:ind/>
              <w:jc w:val="center"/>
              <w:rPr>
                <w:b w:val="1"/>
              </w:rPr>
            </w:pPr>
          </w:p>
        </w:tc>
      </w:tr>
      <w:tr>
        <w:tc>
          <w:tcPr>
            <w:tcW w:type="dxa" w:w="6475"/>
            <w:gridSpan w:val="2"/>
            <w:tcMar>
              <w:top w:type="dxa" w:w="0"/>
              <w:left w:type="dxa" w:w="108"/>
              <w:bottom w:type="dxa" w:w="0"/>
              <w:right w:type="dxa" w:w="108"/>
            </w:tcMar>
          </w:tcPr>
          <w:p w14:paraId="7A040000">
            <w:pPr>
              <w:spacing w:after="200" w:line="276" w:lineRule="auto"/>
              <w:ind/>
              <w:jc w:val="center"/>
              <w:rPr>
                <w:b w:val="1"/>
              </w:rPr>
            </w:pPr>
            <w:r>
              <w:rPr>
                <w:b w:val="1"/>
              </w:rPr>
              <w:t xml:space="preserve">                       Раздел 3.Секреты речи и текста</w:t>
            </w:r>
          </w:p>
        </w:tc>
        <w:tc>
          <w:tcPr>
            <w:tcW w:type="dxa" w:w="859"/>
            <w:tcMar>
              <w:top w:type="dxa" w:w="0"/>
              <w:left w:type="dxa" w:w="108"/>
              <w:bottom w:type="dxa" w:w="0"/>
              <w:right w:type="dxa" w:w="108"/>
            </w:tcMar>
          </w:tcPr>
          <w:p w14:paraId="7B040000">
            <w:pPr>
              <w:spacing w:after="200" w:line="276" w:lineRule="auto"/>
              <w:ind/>
              <w:jc w:val="center"/>
              <w:rPr>
                <w:b w:val="1"/>
              </w:rPr>
            </w:pPr>
            <w:r>
              <w:rPr>
                <w:b w:val="1"/>
              </w:rPr>
              <w:t>16</w:t>
            </w:r>
            <w:r>
              <w:rPr>
                <w:b w:val="1"/>
              </w:rPr>
              <w:t>ч</w:t>
            </w:r>
          </w:p>
        </w:tc>
        <w:tc>
          <w:tcPr>
            <w:tcW w:type="dxa" w:w="2804"/>
            <w:gridSpan w:val="2"/>
            <w:tcMar>
              <w:top w:type="dxa" w:w="0"/>
              <w:left w:type="dxa" w:w="108"/>
              <w:bottom w:type="dxa" w:w="0"/>
              <w:right w:type="dxa" w:w="108"/>
            </w:tcMar>
          </w:tcPr>
          <w:p w14:paraId="7C040000">
            <w:pPr>
              <w:spacing w:after="200" w:line="276" w:lineRule="auto"/>
              <w:ind/>
              <w:jc w:val="center"/>
              <w:rPr>
                <w:b w:val="1"/>
              </w:rPr>
            </w:pPr>
          </w:p>
        </w:tc>
      </w:tr>
      <w:tr>
        <w:tc>
          <w:tcPr>
            <w:tcW w:type="dxa" w:w="672"/>
            <w:tcMar>
              <w:top w:type="dxa" w:w="0"/>
              <w:left w:type="dxa" w:w="108"/>
              <w:bottom w:type="dxa" w:w="0"/>
              <w:right w:type="dxa" w:w="108"/>
            </w:tcMar>
          </w:tcPr>
          <w:p w14:paraId="7D040000">
            <w:pPr>
              <w:spacing w:after="200" w:line="276" w:lineRule="auto"/>
              <w:ind/>
              <w:jc w:val="center"/>
            </w:pPr>
            <w:r>
              <w:t>49</w:t>
            </w:r>
          </w:p>
        </w:tc>
        <w:tc>
          <w:tcPr>
            <w:tcW w:type="dxa" w:w="5803"/>
            <w:tcMar>
              <w:top w:type="dxa" w:w="0"/>
              <w:left w:type="dxa" w:w="108"/>
              <w:bottom w:type="dxa" w:w="0"/>
              <w:right w:type="dxa" w:w="108"/>
            </w:tcMar>
          </w:tcPr>
          <w:p w14:paraId="7E040000">
            <w:r>
              <w:rPr>
                <w:color w:val="000000"/>
              </w:rPr>
              <w:t>Зачем в русском языке такие разные предлоги?</w:t>
            </w:r>
            <w:r>
              <w:rPr>
                <w:color w:val="000000"/>
              </w:rPr>
              <w:t xml:space="preserve"> </w:t>
            </w:r>
          </w:p>
        </w:tc>
        <w:tc>
          <w:tcPr>
            <w:tcW w:type="dxa" w:w="859"/>
            <w:tcMar>
              <w:top w:type="dxa" w:w="0"/>
              <w:left w:type="dxa" w:w="108"/>
              <w:bottom w:type="dxa" w:w="0"/>
              <w:right w:type="dxa" w:w="108"/>
            </w:tcMar>
          </w:tcPr>
          <w:p w14:paraId="7F040000">
            <w:pPr>
              <w:spacing w:after="200" w:line="276" w:lineRule="auto"/>
              <w:ind/>
              <w:jc w:val="center"/>
            </w:pPr>
            <w:r>
              <w:t>1</w:t>
            </w:r>
          </w:p>
        </w:tc>
        <w:tc>
          <w:tcPr>
            <w:tcW w:type="dxa" w:w="1275"/>
            <w:tcMar>
              <w:top w:type="dxa" w:w="0"/>
              <w:left w:type="dxa" w:w="108"/>
              <w:bottom w:type="dxa" w:w="0"/>
              <w:right w:type="dxa" w:w="108"/>
            </w:tcMar>
          </w:tcPr>
          <w:p w14:paraId="80040000">
            <w:pPr>
              <w:spacing w:after="200" w:line="276" w:lineRule="auto"/>
              <w:ind/>
              <w:jc w:val="center"/>
            </w:pPr>
          </w:p>
        </w:tc>
        <w:tc>
          <w:tcPr>
            <w:tcW w:type="dxa" w:w="1529"/>
            <w:tcMar>
              <w:top w:type="dxa" w:w="0"/>
              <w:left w:type="dxa" w:w="108"/>
              <w:bottom w:type="dxa" w:w="0"/>
              <w:right w:type="dxa" w:w="108"/>
            </w:tcMar>
          </w:tcPr>
          <w:p w14:paraId="81040000">
            <w:pPr>
              <w:spacing w:after="200" w:line="276" w:lineRule="auto"/>
              <w:ind/>
              <w:jc w:val="center"/>
              <w:rPr>
                <w:b w:val="1"/>
              </w:rPr>
            </w:pPr>
          </w:p>
        </w:tc>
      </w:tr>
      <w:tr>
        <w:tc>
          <w:tcPr>
            <w:tcW w:type="dxa" w:w="672"/>
            <w:tcMar>
              <w:top w:type="dxa" w:w="0"/>
              <w:left w:type="dxa" w:w="108"/>
              <w:bottom w:type="dxa" w:w="0"/>
              <w:right w:type="dxa" w:w="108"/>
            </w:tcMar>
          </w:tcPr>
          <w:p w14:paraId="82040000">
            <w:pPr>
              <w:spacing w:after="200" w:line="276" w:lineRule="auto"/>
              <w:ind/>
              <w:jc w:val="center"/>
            </w:pPr>
            <w:r>
              <w:t>50</w:t>
            </w:r>
          </w:p>
        </w:tc>
        <w:tc>
          <w:tcPr>
            <w:tcW w:type="dxa" w:w="5803"/>
            <w:tcMar>
              <w:top w:type="dxa" w:w="0"/>
              <w:left w:type="dxa" w:w="108"/>
              <w:bottom w:type="dxa" w:w="0"/>
              <w:right w:type="dxa" w:w="108"/>
            </w:tcMar>
          </w:tcPr>
          <w:p w14:paraId="83040000">
            <w:pPr>
              <w:rPr>
                <w:color w:val="000000"/>
              </w:rPr>
            </w:pPr>
            <w:r>
              <w:rPr>
                <w:color w:val="000000"/>
              </w:rPr>
              <w:t>Зачем в русском языке такие разные предлоги?</w:t>
            </w:r>
            <w:r>
              <w:rPr>
                <w:color w:val="000000"/>
              </w:rPr>
              <w:t xml:space="preserve"> Падеж имён существительных с предлогами.</w:t>
            </w:r>
          </w:p>
        </w:tc>
        <w:tc>
          <w:tcPr>
            <w:tcW w:type="dxa" w:w="859"/>
            <w:tcMar>
              <w:top w:type="dxa" w:w="0"/>
              <w:left w:type="dxa" w:w="108"/>
              <w:bottom w:type="dxa" w:w="0"/>
              <w:right w:type="dxa" w:w="108"/>
            </w:tcMar>
          </w:tcPr>
          <w:p w14:paraId="84040000">
            <w:pPr>
              <w:spacing w:after="200" w:line="276" w:lineRule="auto"/>
              <w:ind/>
              <w:jc w:val="center"/>
            </w:pPr>
            <w:r>
              <w:t>1</w:t>
            </w:r>
          </w:p>
        </w:tc>
        <w:tc>
          <w:tcPr>
            <w:tcW w:type="dxa" w:w="1275"/>
            <w:tcMar>
              <w:top w:type="dxa" w:w="0"/>
              <w:left w:type="dxa" w:w="108"/>
              <w:bottom w:type="dxa" w:w="0"/>
              <w:right w:type="dxa" w:w="108"/>
            </w:tcMar>
          </w:tcPr>
          <w:p w14:paraId="85040000">
            <w:pPr>
              <w:spacing w:after="200" w:line="276" w:lineRule="auto"/>
              <w:ind/>
              <w:jc w:val="center"/>
            </w:pPr>
          </w:p>
        </w:tc>
        <w:tc>
          <w:tcPr>
            <w:tcW w:type="dxa" w:w="1529"/>
            <w:tcMar>
              <w:top w:type="dxa" w:w="0"/>
              <w:left w:type="dxa" w:w="108"/>
              <w:bottom w:type="dxa" w:w="0"/>
              <w:right w:type="dxa" w:w="108"/>
            </w:tcMar>
          </w:tcPr>
          <w:p w14:paraId="86040000">
            <w:pPr>
              <w:spacing w:after="200" w:line="276" w:lineRule="auto"/>
              <w:ind/>
              <w:jc w:val="center"/>
              <w:rPr>
                <w:b w:val="1"/>
              </w:rPr>
            </w:pPr>
          </w:p>
        </w:tc>
      </w:tr>
      <w:tr>
        <w:tc>
          <w:tcPr>
            <w:tcW w:type="dxa" w:w="672"/>
            <w:tcMar>
              <w:top w:type="dxa" w:w="0"/>
              <w:left w:type="dxa" w:w="108"/>
              <w:bottom w:type="dxa" w:w="0"/>
              <w:right w:type="dxa" w:w="108"/>
            </w:tcMar>
          </w:tcPr>
          <w:p w14:paraId="87040000">
            <w:pPr>
              <w:spacing w:after="200" w:line="276" w:lineRule="auto"/>
              <w:ind/>
              <w:jc w:val="center"/>
            </w:pPr>
            <w:r>
              <w:t>51</w:t>
            </w:r>
          </w:p>
        </w:tc>
        <w:tc>
          <w:tcPr>
            <w:tcW w:type="dxa" w:w="5803"/>
            <w:tcMar>
              <w:top w:type="dxa" w:w="0"/>
              <w:left w:type="dxa" w:w="108"/>
              <w:bottom w:type="dxa" w:w="0"/>
              <w:right w:type="dxa" w:w="108"/>
            </w:tcMar>
          </w:tcPr>
          <w:p w14:paraId="88040000">
            <w:pPr>
              <w:rPr>
                <w:color w:val="000000"/>
              </w:rPr>
            </w:pPr>
            <w:r>
              <w:rPr>
                <w:color w:val="000000"/>
              </w:rPr>
              <w:t>Зачем в русском языке такие разные предлоги?</w:t>
            </w:r>
            <w:r>
              <w:rPr>
                <w:color w:val="000000"/>
              </w:rPr>
              <w:t xml:space="preserve"> Местоимения и предлоги. </w:t>
            </w:r>
          </w:p>
        </w:tc>
        <w:tc>
          <w:tcPr>
            <w:tcW w:type="dxa" w:w="859"/>
            <w:tcMar>
              <w:top w:type="dxa" w:w="0"/>
              <w:left w:type="dxa" w:w="108"/>
              <w:bottom w:type="dxa" w:w="0"/>
              <w:right w:type="dxa" w:w="108"/>
            </w:tcMar>
          </w:tcPr>
          <w:p w14:paraId="89040000">
            <w:pPr>
              <w:spacing w:after="200" w:line="276" w:lineRule="auto"/>
              <w:ind/>
              <w:jc w:val="center"/>
            </w:pPr>
            <w:r>
              <w:t>1</w:t>
            </w:r>
          </w:p>
        </w:tc>
        <w:tc>
          <w:tcPr>
            <w:tcW w:type="dxa" w:w="1275"/>
            <w:tcMar>
              <w:top w:type="dxa" w:w="0"/>
              <w:left w:type="dxa" w:w="108"/>
              <w:bottom w:type="dxa" w:w="0"/>
              <w:right w:type="dxa" w:w="108"/>
            </w:tcMar>
          </w:tcPr>
          <w:p w14:paraId="8A040000">
            <w:pPr>
              <w:spacing w:after="200" w:line="276" w:lineRule="auto"/>
              <w:ind/>
              <w:jc w:val="center"/>
            </w:pPr>
          </w:p>
        </w:tc>
        <w:tc>
          <w:tcPr>
            <w:tcW w:type="dxa" w:w="1529"/>
            <w:tcMar>
              <w:top w:type="dxa" w:w="0"/>
              <w:left w:type="dxa" w:w="108"/>
              <w:bottom w:type="dxa" w:w="0"/>
              <w:right w:type="dxa" w:w="108"/>
            </w:tcMar>
          </w:tcPr>
          <w:p w14:paraId="8B040000">
            <w:pPr>
              <w:spacing w:after="200" w:line="276" w:lineRule="auto"/>
              <w:ind/>
              <w:jc w:val="center"/>
              <w:rPr>
                <w:b w:val="1"/>
              </w:rPr>
            </w:pPr>
          </w:p>
        </w:tc>
      </w:tr>
      <w:tr>
        <w:tc>
          <w:tcPr>
            <w:tcW w:type="dxa" w:w="672"/>
            <w:tcMar>
              <w:top w:type="dxa" w:w="0"/>
              <w:left w:type="dxa" w:w="108"/>
              <w:bottom w:type="dxa" w:w="0"/>
              <w:right w:type="dxa" w:w="108"/>
            </w:tcMar>
          </w:tcPr>
          <w:p w14:paraId="8C040000">
            <w:pPr>
              <w:spacing w:after="200" w:line="276" w:lineRule="auto"/>
              <w:ind/>
              <w:jc w:val="center"/>
            </w:pPr>
            <w:r>
              <w:t>52</w:t>
            </w:r>
          </w:p>
        </w:tc>
        <w:tc>
          <w:tcPr>
            <w:tcW w:type="dxa" w:w="5803"/>
            <w:tcMar>
              <w:top w:type="dxa" w:w="0"/>
              <w:left w:type="dxa" w:w="108"/>
              <w:bottom w:type="dxa" w:w="0"/>
              <w:right w:type="dxa" w:w="108"/>
            </w:tcMar>
          </w:tcPr>
          <w:p w14:paraId="8D040000">
            <w:pPr>
              <w:rPr>
                <w:color w:val="000000"/>
              </w:rPr>
            </w:pPr>
            <w:r>
              <w:rPr>
                <w:color w:val="000000"/>
              </w:rPr>
              <w:t>Зачем в русском языке такие разные предлоги?</w:t>
            </w:r>
            <w:r>
              <w:rPr>
                <w:color w:val="000000"/>
              </w:rPr>
              <w:t xml:space="preserve"> Приставки и предлоги.</w:t>
            </w:r>
          </w:p>
        </w:tc>
        <w:tc>
          <w:tcPr>
            <w:tcW w:type="dxa" w:w="859"/>
            <w:tcMar>
              <w:top w:type="dxa" w:w="0"/>
              <w:left w:type="dxa" w:w="108"/>
              <w:bottom w:type="dxa" w:w="0"/>
              <w:right w:type="dxa" w:w="108"/>
            </w:tcMar>
          </w:tcPr>
          <w:p w14:paraId="8E040000">
            <w:pPr>
              <w:spacing w:after="200" w:line="276" w:lineRule="auto"/>
              <w:ind/>
              <w:jc w:val="center"/>
            </w:pPr>
            <w:r>
              <w:t>1</w:t>
            </w:r>
          </w:p>
        </w:tc>
        <w:tc>
          <w:tcPr>
            <w:tcW w:type="dxa" w:w="1275"/>
            <w:tcMar>
              <w:top w:type="dxa" w:w="0"/>
              <w:left w:type="dxa" w:w="108"/>
              <w:bottom w:type="dxa" w:w="0"/>
              <w:right w:type="dxa" w:w="108"/>
            </w:tcMar>
          </w:tcPr>
          <w:p w14:paraId="8F040000">
            <w:pPr>
              <w:spacing w:after="200" w:line="276" w:lineRule="auto"/>
              <w:ind/>
              <w:jc w:val="center"/>
            </w:pPr>
          </w:p>
        </w:tc>
        <w:tc>
          <w:tcPr>
            <w:tcW w:type="dxa" w:w="1529"/>
            <w:tcMar>
              <w:top w:type="dxa" w:w="0"/>
              <w:left w:type="dxa" w:w="108"/>
              <w:bottom w:type="dxa" w:w="0"/>
              <w:right w:type="dxa" w:w="108"/>
            </w:tcMar>
          </w:tcPr>
          <w:p w14:paraId="90040000">
            <w:pPr>
              <w:spacing w:after="200" w:line="276" w:lineRule="auto"/>
              <w:ind/>
              <w:jc w:val="center"/>
              <w:rPr>
                <w:b w:val="1"/>
              </w:rPr>
            </w:pPr>
          </w:p>
        </w:tc>
      </w:tr>
      <w:tr>
        <w:tc>
          <w:tcPr>
            <w:tcW w:type="dxa" w:w="672"/>
            <w:tcMar>
              <w:top w:type="dxa" w:w="0"/>
              <w:left w:type="dxa" w:w="108"/>
              <w:bottom w:type="dxa" w:w="0"/>
              <w:right w:type="dxa" w:w="108"/>
            </w:tcMar>
          </w:tcPr>
          <w:p w14:paraId="91040000">
            <w:pPr>
              <w:spacing w:after="200" w:line="276" w:lineRule="auto"/>
              <w:ind/>
              <w:jc w:val="center"/>
            </w:pPr>
            <w:r>
              <w:t>53</w:t>
            </w:r>
          </w:p>
        </w:tc>
        <w:tc>
          <w:tcPr>
            <w:tcW w:type="dxa" w:w="5803"/>
            <w:tcMar>
              <w:top w:type="dxa" w:w="0"/>
              <w:left w:type="dxa" w:w="108"/>
              <w:bottom w:type="dxa" w:w="0"/>
              <w:right w:type="dxa" w:w="108"/>
            </w:tcMar>
          </w:tcPr>
          <w:p w14:paraId="92040000">
            <w:r>
              <w:t>Создаём тексты- рассуждения</w:t>
            </w:r>
            <w:r>
              <w:t>.</w:t>
            </w:r>
          </w:p>
        </w:tc>
        <w:tc>
          <w:tcPr>
            <w:tcW w:type="dxa" w:w="859"/>
            <w:tcMar>
              <w:top w:type="dxa" w:w="0"/>
              <w:left w:type="dxa" w:w="108"/>
              <w:bottom w:type="dxa" w:w="0"/>
              <w:right w:type="dxa" w:w="108"/>
            </w:tcMar>
          </w:tcPr>
          <w:p w14:paraId="93040000">
            <w:pPr>
              <w:spacing w:after="200" w:line="276" w:lineRule="auto"/>
              <w:ind/>
              <w:jc w:val="center"/>
            </w:pPr>
            <w:r>
              <w:t>1</w:t>
            </w:r>
          </w:p>
        </w:tc>
        <w:tc>
          <w:tcPr>
            <w:tcW w:type="dxa" w:w="1275"/>
            <w:tcMar>
              <w:top w:type="dxa" w:w="0"/>
              <w:left w:type="dxa" w:w="108"/>
              <w:bottom w:type="dxa" w:w="0"/>
              <w:right w:type="dxa" w:w="108"/>
            </w:tcMar>
          </w:tcPr>
          <w:p w14:paraId="94040000">
            <w:pPr>
              <w:spacing w:after="200" w:line="276" w:lineRule="auto"/>
              <w:ind/>
              <w:jc w:val="center"/>
            </w:pPr>
          </w:p>
        </w:tc>
        <w:tc>
          <w:tcPr>
            <w:tcW w:type="dxa" w:w="1529"/>
            <w:tcMar>
              <w:top w:type="dxa" w:w="0"/>
              <w:left w:type="dxa" w:w="108"/>
              <w:bottom w:type="dxa" w:w="0"/>
              <w:right w:type="dxa" w:w="108"/>
            </w:tcMar>
          </w:tcPr>
          <w:p w14:paraId="95040000">
            <w:pPr>
              <w:spacing w:after="200" w:line="276" w:lineRule="auto"/>
              <w:ind/>
              <w:jc w:val="center"/>
              <w:rPr>
                <w:b w:val="1"/>
              </w:rPr>
            </w:pPr>
          </w:p>
        </w:tc>
      </w:tr>
      <w:tr>
        <w:tc>
          <w:tcPr>
            <w:tcW w:type="dxa" w:w="672"/>
            <w:tcMar>
              <w:top w:type="dxa" w:w="0"/>
              <w:left w:type="dxa" w:w="108"/>
              <w:bottom w:type="dxa" w:w="0"/>
              <w:right w:type="dxa" w:w="108"/>
            </w:tcMar>
          </w:tcPr>
          <w:p w14:paraId="96040000">
            <w:pPr>
              <w:spacing w:after="200" w:line="276" w:lineRule="auto"/>
              <w:ind/>
              <w:jc w:val="center"/>
            </w:pPr>
            <w:r>
              <w:t>54</w:t>
            </w:r>
          </w:p>
        </w:tc>
        <w:tc>
          <w:tcPr>
            <w:tcW w:type="dxa" w:w="5803"/>
            <w:tcMar>
              <w:top w:type="dxa" w:w="0"/>
              <w:left w:type="dxa" w:w="108"/>
              <w:bottom w:type="dxa" w:w="0"/>
              <w:right w:type="dxa" w:w="108"/>
            </w:tcMar>
          </w:tcPr>
          <w:p w14:paraId="97040000">
            <w:r>
              <w:t>Создаём тексты- рассуждения</w:t>
            </w:r>
            <w:r>
              <w:t>. Как построить текст-рассуждение.</w:t>
            </w:r>
          </w:p>
        </w:tc>
        <w:tc>
          <w:tcPr>
            <w:tcW w:type="dxa" w:w="859"/>
            <w:tcMar>
              <w:top w:type="dxa" w:w="0"/>
              <w:left w:type="dxa" w:w="108"/>
              <w:bottom w:type="dxa" w:w="0"/>
              <w:right w:type="dxa" w:w="108"/>
            </w:tcMar>
          </w:tcPr>
          <w:p w14:paraId="98040000">
            <w:pPr>
              <w:spacing w:after="200" w:line="276" w:lineRule="auto"/>
              <w:ind/>
              <w:jc w:val="center"/>
            </w:pPr>
            <w:r>
              <w:t>1</w:t>
            </w:r>
          </w:p>
        </w:tc>
        <w:tc>
          <w:tcPr>
            <w:tcW w:type="dxa" w:w="1275"/>
            <w:tcMar>
              <w:top w:type="dxa" w:w="0"/>
              <w:left w:type="dxa" w:w="108"/>
              <w:bottom w:type="dxa" w:w="0"/>
              <w:right w:type="dxa" w:w="108"/>
            </w:tcMar>
          </w:tcPr>
          <w:p w14:paraId="99040000">
            <w:pPr>
              <w:spacing w:after="200" w:line="276" w:lineRule="auto"/>
              <w:ind/>
              <w:jc w:val="center"/>
            </w:pPr>
          </w:p>
        </w:tc>
        <w:tc>
          <w:tcPr>
            <w:tcW w:type="dxa" w:w="1529"/>
            <w:tcMar>
              <w:top w:type="dxa" w:w="0"/>
              <w:left w:type="dxa" w:w="108"/>
              <w:bottom w:type="dxa" w:w="0"/>
              <w:right w:type="dxa" w:w="108"/>
            </w:tcMar>
          </w:tcPr>
          <w:p w14:paraId="9A040000">
            <w:pPr>
              <w:spacing w:after="200" w:line="276" w:lineRule="auto"/>
              <w:ind/>
              <w:jc w:val="center"/>
              <w:rPr>
                <w:b w:val="1"/>
              </w:rPr>
            </w:pPr>
          </w:p>
        </w:tc>
      </w:tr>
      <w:tr>
        <w:tc>
          <w:tcPr>
            <w:tcW w:type="dxa" w:w="672"/>
            <w:tcMar>
              <w:top w:type="dxa" w:w="0"/>
              <w:left w:type="dxa" w:w="108"/>
              <w:bottom w:type="dxa" w:w="0"/>
              <w:right w:type="dxa" w:w="108"/>
            </w:tcMar>
          </w:tcPr>
          <w:p w14:paraId="9B040000">
            <w:pPr>
              <w:spacing w:after="200" w:line="276" w:lineRule="auto"/>
              <w:ind/>
              <w:jc w:val="center"/>
            </w:pPr>
            <w:r>
              <w:t>55</w:t>
            </w:r>
          </w:p>
        </w:tc>
        <w:tc>
          <w:tcPr>
            <w:tcW w:type="dxa" w:w="5803"/>
            <w:tcMar>
              <w:top w:type="dxa" w:w="0"/>
              <w:left w:type="dxa" w:w="108"/>
              <w:bottom w:type="dxa" w:w="0"/>
              <w:right w:type="dxa" w:w="108"/>
            </w:tcMar>
          </w:tcPr>
          <w:p w14:paraId="9C040000">
            <w:r>
              <w:t>Создаём тексты- рассуждения</w:t>
            </w:r>
            <w:r>
              <w:t>. Аргумент. Довод.</w:t>
            </w:r>
          </w:p>
        </w:tc>
        <w:tc>
          <w:tcPr>
            <w:tcW w:type="dxa" w:w="859"/>
            <w:tcMar>
              <w:top w:type="dxa" w:w="0"/>
              <w:left w:type="dxa" w:w="108"/>
              <w:bottom w:type="dxa" w:w="0"/>
              <w:right w:type="dxa" w:w="108"/>
            </w:tcMar>
          </w:tcPr>
          <w:p w14:paraId="9D040000">
            <w:pPr>
              <w:spacing w:after="200" w:line="276" w:lineRule="auto"/>
              <w:ind/>
              <w:jc w:val="center"/>
            </w:pPr>
            <w:r>
              <w:t>1</w:t>
            </w:r>
          </w:p>
        </w:tc>
        <w:tc>
          <w:tcPr>
            <w:tcW w:type="dxa" w:w="1275"/>
            <w:tcMar>
              <w:top w:type="dxa" w:w="0"/>
              <w:left w:type="dxa" w:w="108"/>
              <w:bottom w:type="dxa" w:w="0"/>
              <w:right w:type="dxa" w:w="108"/>
            </w:tcMar>
          </w:tcPr>
          <w:p w14:paraId="9E040000">
            <w:pPr>
              <w:spacing w:after="200" w:line="276" w:lineRule="auto"/>
              <w:ind/>
              <w:jc w:val="center"/>
            </w:pPr>
          </w:p>
        </w:tc>
        <w:tc>
          <w:tcPr>
            <w:tcW w:type="dxa" w:w="1529"/>
            <w:tcMar>
              <w:top w:type="dxa" w:w="0"/>
              <w:left w:type="dxa" w:w="108"/>
              <w:bottom w:type="dxa" w:w="0"/>
              <w:right w:type="dxa" w:w="108"/>
            </w:tcMar>
          </w:tcPr>
          <w:p w14:paraId="9F040000">
            <w:pPr>
              <w:spacing w:after="200" w:line="276" w:lineRule="auto"/>
              <w:ind/>
              <w:jc w:val="center"/>
              <w:rPr>
                <w:b w:val="1"/>
              </w:rPr>
            </w:pPr>
          </w:p>
        </w:tc>
      </w:tr>
      <w:tr>
        <w:tc>
          <w:tcPr>
            <w:tcW w:type="dxa" w:w="672"/>
            <w:tcMar>
              <w:top w:type="dxa" w:w="0"/>
              <w:left w:type="dxa" w:w="108"/>
              <w:bottom w:type="dxa" w:w="0"/>
              <w:right w:type="dxa" w:w="108"/>
            </w:tcMar>
          </w:tcPr>
          <w:p w14:paraId="A0040000">
            <w:pPr>
              <w:spacing w:after="200" w:line="276" w:lineRule="auto"/>
              <w:ind/>
              <w:jc w:val="center"/>
            </w:pPr>
            <w:r>
              <w:t>56</w:t>
            </w:r>
          </w:p>
        </w:tc>
        <w:tc>
          <w:tcPr>
            <w:tcW w:type="dxa" w:w="5803"/>
            <w:tcMar>
              <w:top w:type="dxa" w:w="0"/>
              <w:left w:type="dxa" w:w="108"/>
              <w:bottom w:type="dxa" w:w="0"/>
              <w:right w:type="dxa" w:w="108"/>
            </w:tcMar>
          </w:tcPr>
          <w:p w14:paraId="A1040000">
            <w:r>
              <w:t>Создаём тексты- рассуждения</w:t>
            </w:r>
            <w:r>
              <w:t>. Утверждение. Аргумент. Довод.</w:t>
            </w:r>
          </w:p>
        </w:tc>
        <w:tc>
          <w:tcPr>
            <w:tcW w:type="dxa" w:w="859"/>
            <w:tcMar>
              <w:top w:type="dxa" w:w="0"/>
              <w:left w:type="dxa" w:w="108"/>
              <w:bottom w:type="dxa" w:w="0"/>
              <w:right w:type="dxa" w:w="108"/>
            </w:tcMar>
          </w:tcPr>
          <w:p w14:paraId="A2040000">
            <w:pPr>
              <w:spacing w:after="200" w:line="276" w:lineRule="auto"/>
              <w:ind/>
              <w:jc w:val="center"/>
            </w:pPr>
            <w:r>
              <w:t>1</w:t>
            </w:r>
          </w:p>
        </w:tc>
        <w:tc>
          <w:tcPr>
            <w:tcW w:type="dxa" w:w="1275"/>
            <w:tcMar>
              <w:top w:type="dxa" w:w="0"/>
              <w:left w:type="dxa" w:w="108"/>
              <w:bottom w:type="dxa" w:w="0"/>
              <w:right w:type="dxa" w:w="108"/>
            </w:tcMar>
          </w:tcPr>
          <w:p w14:paraId="A3040000">
            <w:pPr>
              <w:spacing w:after="200" w:line="276" w:lineRule="auto"/>
              <w:ind/>
              <w:jc w:val="center"/>
            </w:pPr>
          </w:p>
        </w:tc>
        <w:tc>
          <w:tcPr>
            <w:tcW w:type="dxa" w:w="1529"/>
            <w:tcMar>
              <w:top w:type="dxa" w:w="0"/>
              <w:left w:type="dxa" w:w="108"/>
              <w:bottom w:type="dxa" w:w="0"/>
              <w:right w:type="dxa" w:w="108"/>
            </w:tcMar>
          </w:tcPr>
          <w:p w14:paraId="A4040000">
            <w:pPr>
              <w:spacing w:after="200" w:line="276" w:lineRule="auto"/>
              <w:ind/>
              <w:jc w:val="center"/>
              <w:rPr>
                <w:b w:val="1"/>
              </w:rPr>
            </w:pPr>
          </w:p>
        </w:tc>
      </w:tr>
      <w:tr>
        <w:tc>
          <w:tcPr>
            <w:tcW w:type="dxa" w:w="672"/>
            <w:tcMar>
              <w:top w:type="dxa" w:w="0"/>
              <w:left w:type="dxa" w:w="108"/>
              <w:bottom w:type="dxa" w:w="0"/>
              <w:right w:type="dxa" w:w="108"/>
            </w:tcMar>
          </w:tcPr>
          <w:p w14:paraId="A5040000">
            <w:pPr>
              <w:spacing w:after="200" w:line="276" w:lineRule="auto"/>
              <w:ind/>
              <w:jc w:val="center"/>
            </w:pPr>
            <w:r>
              <w:t>57</w:t>
            </w:r>
          </w:p>
        </w:tc>
        <w:tc>
          <w:tcPr>
            <w:tcW w:type="dxa" w:w="5803"/>
            <w:tcMar>
              <w:top w:type="dxa" w:w="0"/>
              <w:left w:type="dxa" w:w="108"/>
              <w:bottom w:type="dxa" w:w="0"/>
              <w:right w:type="dxa" w:w="108"/>
            </w:tcMar>
          </w:tcPr>
          <w:p w14:paraId="A6040000">
            <w:r>
              <w:t>Учимся редактировать тексты.</w:t>
            </w:r>
          </w:p>
        </w:tc>
        <w:tc>
          <w:tcPr>
            <w:tcW w:type="dxa" w:w="859"/>
            <w:tcMar>
              <w:top w:type="dxa" w:w="0"/>
              <w:left w:type="dxa" w:w="108"/>
              <w:bottom w:type="dxa" w:w="0"/>
              <w:right w:type="dxa" w:w="108"/>
            </w:tcMar>
          </w:tcPr>
          <w:p w14:paraId="A7040000">
            <w:pPr>
              <w:spacing w:after="200" w:line="276" w:lineRule="auto"/>
              <w:ind/>
              <w:jc w:val="center"/>
            </w:pPr>
            <w:r>
              <w:t>1</w:t>
            </w:r>
          </w:p>
        </w:tc>
        <w:tc>
          <w:tcPr>
            <w:tcW w:type="dxa" w:w="1275"/>
            <w:tcMar>
              <w:top w:type="dxa" w:w="0"/>
              <w:left w:type="dxa" w:w="108"/>
              <w:bottom w:type="dxa" w:w="0"/>
              <w:right w:type="dxa" w:w="108"/>
            </w:tcMar>
          </w:tcPr>
          <w:p w14:paraId="A8040000">
            <w:pPr>
              <w:spacing w:after="200" w:line="276" w:lineRule="auto"/>
              <w:ind/>
              <w:jc w:val="center"/>
            </w:pPr>
          </w:p>
        </w:tc>
        <w:tc>
          <w:tcPr>
            <w:tcW w:type="dxa" w:w="1529"/>
            <w:tcMar>
              <w:top w:type="dxa" w:w="0"/>
              <w:left w:type="dxa" w:w="108"/>
              <w:bottom w:type="dxa" w:w="0"/>
              <w:right w:type="dxa" w:w="108"/>
            </w:tcMar>
          </w:tcPr>
          <w:p w14:paraId="A9040000">
            <w:pPr>
              <w:spacing w:after="200" w:line="276" w:lineRule="auto"/>
              <w:ind/>
              <w:jc w:val="center"/>
              <w:rPr>
                <w:b w:val="1"/>
              </w:rPr>
            </w:pPr>
          </w:p>
        </w:tc>
      </w:tr>
      <w:tr>
        <w:tc>
          <w:tcPr>
            <w:tcW w:type="dxa" w:w="672"/>
            <w:tcMar>
              <w:top w:type="dxa" w:w="0"/>
              <w:left w:type="dxa" w:w="108"/>
              <w:bottom w:type="dxa" w:w="0"/>
              <w:right w:type="dxa" w:w="108"/>
            </w:tcMar>
          </w:tcPr>
          <w:p w14:paraId="AA040000">
            <w:pPr>
              <w:spacing w:after="200" w:line="276" w:lineRule="auto"/>
              <w:ind/>
              <w:jc w:val="center"/>
            </w:pPr>
            <w:r>
              <w:t>58</w:t>
            </w:r>
          </w:p>
        </w:tc>
        <w:tc>
          <w:tcPr>
            <w:tcW w:type="dxa" w:w="5803"/>
            <w:tcMar>
              <w:top w:type="dxa" w:w="0"/>
              <w:left w:type="dxa" w:w="108"/>
              <w:bottom w:type="dxa" w:w="0"/>
              <w:right w:type="dxa" w:w="108"/>
            </w:tcMar>
          </w:tcPr>
          <w:p w14:paraId="AB040000">
            <w:r>
              <w:t>Учимся редактировать тексты.</w:t>
            </w:r>
            <w:r>
              <w:t xml:space="preserve"> Последовательность абзацев.</w:t>
            </w:r>
          </w:p>
        </w:tc>
        <w:tc>
          <w:tcPr>
            <w:tcW w:type="dxa" w:w="859"/>
            <w:tcMar>
              <w:top w:type="dxa" w:w="0"/>
              <w:left w:type="dxa" w:w="108"/>
              <w:bottom w:type="dxa" w:w="0"/>
              <w:right w:type="dxa" w:w="108"/>
            </w:tcMar>
          </w:tcPr>
          <w:p w14:paraId="AC040000">
            <w:pPr>
              <w:spacing w:after="200" w:line="276" w:lineRule="auto"/>
              <w:ind/>
              <w:jc w:val="center"/>
            </w:pPr>
            <w:r>
              <w:t>1</w:t>
            </w:r>
          </w:p>
        </w:tc>
        <w:tc>
          <w:tcPr>
            <w:tcW w:type="dxa" w:w="1275"/>
            <w:tcMar>
              <w:top w:type="dxa" w:w="0"/>
              <w:left w:type="dxa" w:w="108"/>
              <w:bottom w:type="dxa" w:w="0"/>
              <w:right w:type="dxa" w:w="108"/>
            </w:tcMar>
          </w:tcPr>
          <w:p w14:paraId="AD040000">
            <w:pPr>
              <w:spacing w:after="200" w:line="276" w:lineRule="auto"/>
              <w:ind/>
              <w:jc w:val="center"/>
            </w:pPr>
          </w:p>
        </w:tc>
        <w:tc>
          <w:tcPr>
            <w:tcW w:type="dxa" w:w="1529"/>
            <w:tcMar>
              <w:top w:type="dxa" w:w="0"/>
              <w:left w:type="dxa" w:w="108"/>
              <w:bottom w:type="dxa" w:w="0"/>
              <w:right w:type="dxa" w:w="108"/>
            </w:tcMar>
          </w:tcPr>
          <w:p w14:paraId="AE040000">
            <w:pPr>
              <w:spacing w:after="200" w:line="276" w:lineRule="auto"/>
              <w:ind/>
              <w:jc w:val="center"/>
              <w:rPr>
                <w:b w:val="1"/>
              </w:rPr>
            </w:pPr>
          </w:p>
        </w:tc>
      </w:tr>
      <w:tr>
        <w:tc>
          <w:tcPr>
            <w:tcW w:type="dxa" w:w="672"/>
            <w:tcMar>
              <w:top w:type="dxa" w:w="0"/>
              <w:left w:type="dxa" w:w="108"/>
              <w:bottom w:type="dxa" w:w="0"/>
              <w:right w:type="dxa" w:w="108"/>
            </w:tcMar>
          </w:tcPr>
          <w:p w14:paraId="AF040000">
            <w:pPr>
              <w:spacing w:after="200" w:line="276" w:lineRule="auto"/>
              <w:ind/>
              <w:jc w:val="center"/>
            </w:pPr>
            <w:r>
              <w:t>59</w:t>
            </w:r>
          </w:p>
        </w:tc>
        <w:tc>
          <w:tcPr>
            <w:tcW w:type="dxa" w:w="5803"/>
            <w:tcMar>
              <w:top w:type="dxa" w:w="0"/>
              <w:left w:type="dxa" w:w="108"/>
              <w:bottom w:type="dxa" w:w="0"/>
              <w:right w:type="dxa" w:w="108"/>
            </w:tcMar>
          </w:tcPr>
          <w:p w14:paraId="B0040000">
            <w:r>
              <w:t>Учимся редактировать тексты.</w:t>
            </w:r>
            <w:r>
              <w:t xml:space="preserve"> Место предложения в тексте.</w:t>
            </w:r>
          </w:p>
        </w:tc>
        <w:tc>
          <w:tcPr>
            <w:tcW w:type="dxa" w:w="859"/>
            <w:tcMar>
              <w:top w:type="dxa" w:w="0"/>
              <w:left w:type="dxa" w:w="108"/>
              <w:bottom w:type="dxa" w:w="0"/>
              <w:right w:type="dxa" w:w="108"/>
            </w:tcMar>
          </w:tcPr>
          <w:p w14:paraId="B1040000">
            <w:pPr>
              <w:spacing w:after="200" w:line="276" w:lineRule="auto"/>
              <w:ind/>
              <w:jc w:val="center"/>
            </w:pPr>
            <w:r>
              <w:t>1</w:t>
            </w:r>
          </w:p>
        </w:tc>
        <w:tc>
          <w:tcPr>
            <w:tcW w:type="dxa" w:w="1275"/>
            <w:tcMar>
              <w:top w:type="dxa" w:w="0"/>
              <w:left w:type="dxa" w:w="108"/>
              <w:bottom w:type="dxa" w:w="0"/>
              <w:right w:type="dxa" w:w="108"/>
            </w:tcMar>
          </w:tcPr>
          <w:p w14:paraId="B2040000">
            <w:pPr>
              <w:spacing w:after="200" w:line="276" w:lineRule="auto"/>
              <w:ind/>
              <w:jc w:val="center"/>
            </w:pPr>
          </w:p>
        </w:tc>
        <w:tc>
          <w:tcPr>
            <w:tcW w:type="dxa" w:w="1529"/>
            <w:tcMar>
              <w:top w:type="dxa" w:w="0"/>
              <w:left w:type="dxa" w:w="108"/>
              <w:bottom w:type="dxa" w:w="0"/>
              <w:right w:type="dxa" w:w="108"/>
            </w:tcMar>
          </w:tcPr>
          <w:p w14:paraId="B3040000">
            <w:pPr>
              <w:spacing w:after="200" w:line="276" w:lineRule="auto"/>
              <w:ind/>
              <w:jc w:val="center"/>
              <w:rPr>
                <w:b w:val="1"/>
              </w:rPr>
            </w:pPr>
          </w:p>
        </w:tc>
      </w:tr>
      <w:tr>
        <w:tc>
          <w:tcPr>
            <w:tcW w:type="dxa" w:w="672"/>
            <w:tcMar>
              <w:top w:type="dxa" w:w="0"/>
              <w:left w:type="dxa" w:w="108"/>
              <w:bottom w:type="dxa" w:w="0"/>
              <w:right w:type="dxa" w:w="108"/>
            </w:tcMar>
          </w:tcPr>
          <w:p w14:paraId="B4040000">
            <w:pPr>
              <w:spacing w:after="200" w:line="276" w:lineRule="auto"/>
              <w:ind/>
              <w:jc w:val="center"/>
            </w:pPr>
            <w:r>
              <w:t>60</w:t>
            </w:r>
          </w:p>
        </w:tc>
        <w:tc>
          <w:tcPr>
            <w:tcW w:type="dxa" w:w="5803"/>
            <w:tcMar>
              <w:top w:type="dxa" w:w="0"/>
              <w:left w:type="dxa" w:w="108"/>
              <w:bottom w:type="dxa" w:w="0"/>
              <w:right w:type="dxa" w:w="108"/>
            </w:tcMar>
          </w:tcPr>
          <w:p w14:paraId="B5040000">
            <w:r>
              <w:t>Учимся редактировать тексты.</w:t>
            </w:r>
            <w:r>
              <w:t xml:space="preserve"> Лишние предложения в тексте.</w:t>
            </w:r>
          </w:p>
        </w:tc>
        <w:tc>
          <w:tcPr>
            <w:tcW w:type="dxa" w:w="859"/>
            <w:tcMar>
              <w:top w:type="dxa" w:w="0"/>
              <w:left w:type="dxa" w:w="108"/>
              <w:bottom w:type="dxa" w:w="0"/>
              <w:right w:type="dxa" w:w="108"/>
            </w:tcMar>
          </w:tcPr>
          <w:p w14:paraId="B6040000">
            <w:pPr>
              <w:spacing w:after="200" w:line="276" w:lineRule="auto"/>
              <w:ind/>
              <w:jc w:val="center"/>
            </w:pPr>
            <w:r>
              <w:t>1</w:t>
            </w:r>
          </w:p>
        </w:tc>
        <w:tc>
          <w:tcPr>
            <w:tcW w:type="dxa" w:w="1275"/>
            <w:tcMar>
              <w:top w:type="dxa" w:w="0"/>
              <w:left w:type="dxa" w:w="108"/>
              <w:bottom w:type="dxa" w:w="0"/>
              <w:right w:type="dxa" w:w="108"/>
            </w:tcMar>
          </w:tcPr>
          <w:p w14:paraId="B7040000">
            <w:pPr>
              <w:spacing w:after="200" w:line="276" w:lineRule="auto"/>
              <w:ind/>
              <w:jc w:val="center"/>
            </w:pPr>
          </w:p>
        </w:tc>
        <w:tc>
          <w:tcPr>
            <w:tcW w:type="dxa" w:w="1529"/>
            <w:tcMar>
              <w:top w:type="dxa" w:w="0"/>
              <w:left w:type="dxa" w:w="108"/>
              <w:bottom w:type="dxa" w:w="0"/>
              <w:right w:type="dxa" w:w="108"/>
            </w:tcMar>
          </w:tcPr>
          <w:p w14:paraId="B8040000">
            <w:pPr>
              <w:spacing w:after="200" w:line="276" w:lineRule="auto"/>
              <w:ind/>
              <w:jc w:val="center"/>
              <w:rPr>
                <w:b w:val="1"/>
              </w:rPr>
            </w:pPr>
          </w:p>
        </w:tc>
      </w:tr>
      <w:tr>
        <w:tc>
          <w:tcPr>
            <w:tcW w:type="dxa" w:w="672"/>
            <w:tcMar>
              <w:top w:type="dxa" w:w="0"/>
              <w:left w:type="dxa" w:w="108"/>
              <w:bottom w:type="dxa" w:w="0"/>
              <w:right w:type="dxa" w:w="108"/>
            </w:tcMar>
          </w:tcPr>
          <w:p w14:paraId="B9040000">
            <w:pPr>
              <w:spacing w:after="200" w:line="276" w:lineRule="auto"/>
              <w:ind/>
              <w:jc w:val="center"/>
            </w:pPr>
            <w:r>
              <w:t>61</w:t>
            </w:r>
          </w:p>
        </w:tc>
        <w:tc>
          <w:tcPr>
            <w:tcW w:type="dxa" w:w="5803"/>
            <w:tcMar>
              <w:top w:type="dxa" w:w="0"/>
              <w:left w:type="dxa" w:w="108"/>
              <w:bottom w:type="dxa" w:w="0"/>
              <w:right w:type="dxa" w:w="108"/>
            </w:tcMar>
          </w:tcPr>
          <w:p w14:paraId="BA040000">
            <w:r>
              <w:t>Создаём тексты-повествования</w:t>
            </w:r>
            <w:r>
              <w:t>.</w:t>
            </w:r>
          </w:p>
        </w:tc>
        <w:tc>
          <w:tcPr>
            <w:tcW w:type="dxa" w:w="859"/>
            <w:tcMar>
              <w:top w:type="dxa" w:w="0"/>
              <w:left w:type="dxa" w:w="108"/>
              <w:bottom w:type="dxa" w:w="0"/>
              <w:right w:type="dxa" w:w="108"/>
            </w:tcMar>
          </w:tcPr>
          <w:p w14:paraId="BB040000">
            <w:pPr>
              <w:spacing w:after="200" w:line="276" w:lineRule="auto"/>
              <w:ind/>
              <w:jc w:val="center"/>
            </w:pPr>
            <w:r>
              <w:t>1</w:t>
            </w:r>
          </w:p>
        </w:tc>
        <w:tc>
          <w:tcPr>
            <w:tcW w:type="dxa" w:w="1275"/>
            <w:tcMar>
              <w:top w:type="dxa" w:w="0"/>
              <w:left w:type="dxa" w:w="108"/>
              <w:bottom w:type="dxa" w:w="0"/>
              <w:right w:type="dxa" w:w="108"/>
            </w:tcMar>
          </w:tcPr>
          <w:p w14:paraId="BC040000">
            <w:pPr>
              <w:spacing w:after="200" w:line="276" w:lineRule="auto"/>
              <w:ind/>
              <w:jc w:val="center"/>
            </w:pPr>
          </w:p>
        </w:tc>
        <w:tc>
          <w:tcPr>
            <w:tcW w:type="dxa" w:w="1529"/>
            <w:tcMar>
              <w:top w:type="dxa" w:w="0"/>
              <w:left w:type="dxa" w:w="108"/>
              <w:bottom w:type="dxa" w:w="0"/>
              <w:right w:type="dxa" w:w="108"/>
            </w:tcMar>
          </w:tcPr>
          <w:p w14:paraId="BD040000">
            <w:pPr>
              <w:spacing w:after="200" w:line="276" w:lineRule="auto"/>
              <w:ind/>
              <w:jc w:val="center"/>
              <w:rPr>
                <w:b w:val="1"/>
              </w:rPr>
            </w:pPr>
          </w:p>
        </w:tc>
      </w:tr>
      <w:tr>
        <w:tc>
          <w:tcPr>
            <w:tcW w:type="dxa" w:w="672"/>
            <w:tcMar>
              <w:top w:type="dxa" w:w="0"/>
              <w:left w:type="dxa" w:w="108"/>
              <w:bottom w:type="dxa" w:w="0"/>
              <w:right w:type="dxa" w:w="108"/>
            </w:tcMar>
          </w:tcPr>
          <w:p w14:paraId="BE040000">
            <w:pPr>
              <w:spacing w:after="200" w:line="276" w:lineRule="auto"/>
              <w:ind/>
              <w:jc w:val="center"/>
            </w:pPr>
            <w:r>
              <w:t>62</w:t>
            </w:r>
          </w:p>
        </w:tc>
        <w:tc>
          <w:tcPr>
            <w:tcW w:type="dxa" w:w="5803"/>
            <w:tcMar>
              <w:top w:type="dxa" w:w="0"/>
              <w:left w:type="dxa" w:w="108"/>
              <w:bottom w:type="dxa" w:w="0"/>
              <w:right w:type="dxa" w:w="108"/>
            </w:tcMar>
          </w:tcPr>
          <w:p w14:paraId="BF040000">
            <w:r>
              <w:t>Создаём тексты-повествования</w:t>
            </w:r>
            <w:r>
              <w:t>. Из истории языка и культуры.</w:t>
            </w:r>
          </w:p>
        </w:tc>
        <w:tc>
          <w:tcPr>
            <w:tcW w:type="dxa" w:w="859"/>
            <w:tcMar>
              <w:top w:type="dxa" w:w="0"/>
              <w:left w:type="dxa" w:w="108"/>
              <w:bottom w:type="dxa" w:w="0"/>
              <w:right w:type="dxa" w:w="108"/>
            </w:tcMar>
          </w:tcPr>
          <w:p w14:paraId="C0040000">
            <w:pPr>
              <w:spacing w:after="200" w:line="276" w:lineRule="auto"/>
              <w:ind/>
              <w:jc w:val="center"/>
            </w:pPr>
            <w:r>
              <w:t>1</w:t>
            </w:r>
          </w:p>
        </w:tc>
        <w:tc>
          <w:tcPr>
            <w:tcW w:type="dxa" w:w="1275"/>
            <w:tcMar>
              <w:top w:type="dxa" w:w="0"/>
              <w:left w:type="dxa" w:w="108"/>
              <w:bottom w:type="dxa" w:w="0"/>
              <w:right w:type="dxa" w:w="108"/>
            </w:tcMar>
          </w:tcPr>
          <w:p w14:paraId="C1040000">
            <w:pPr>
              <w:spacing w:after="200" w:line="276" w:lineRule="auto"/>
              <w:ind/>
              <w:jc w:val="center"/>
            </w:pPr>
          </w:p>
        </w:tc>
        <w:tc>
          <w:tcPr>
            <w:tcW w:type="dxa" w:w="1529"/>
            <w:tcMar>
              <w:top w:type="dxa" w:w="0"/>
              <w:left w:type="dxa" w:w="108"/>
              <w:bottom w:type="dxa" w:w="0"/>
              <w:right w:type="dxa" w:w="108"/>
            </w:tcMar>
          </w:tcPr>
          <w:p w14:paraId="C2040000">
            <w:pPr>
              <w:spacing w:after="200" w:line="276" w:lineRule="auto"/>
              <w:ind/>
              <w:jc w:val="center"/>
              <w:rPr>
                <w:b w:val="1"/>
              </w:rPr>
            </w:pPr>
          </w:p>
        </w:tc>
      </w:tr>
      <w:tr>
        <w:tc>
          <w:tcPr>
            <w:tcW w:type="dxa" w:w="672"/>
            <w:tcMar>
              <w:top w:type="dxa" w:w="0"/>
              <w:left w:type="dxa" w:w="108"/>
              <w:bottom w:type="dxa" w:w="0"/>
              <w:right w:type="dxa" w:w="108"/>
            </w:tcMar>
          </w:tcPr>
          <w:p w14:paraId="C3040000">
            <w:pPr>
              <w:spacing w:after="200" w:line="276" w:lineRule="auto"/>
              <w:ind/>
              <w:jc w:val="center"/>
            </w:pPr>
            <w:r>
              <w:t>63</w:t>
            </w:r>
          </w:p>
        </w:tc>
        <w:tc>
          <w:tcPr>
            <w:tcW w:type="dxa" w:w="5803"/>
            <w:tcMar>
              <w:top w:type="dxa" w:w="0"/>
              <w:left w:type="dxa" w:w="108"/>
              <w:bottom w:type="dxa" w:w="0"/>
              <w:right w:type="dxa" w:w="108"/>
            </w:tcMar>
          </w:tcPr>
          <w:p w14:paraId="C4040000">
            <w:r>
              <w:t>Создаём тексты-повествования</w:t>
            </w:r>
            <w:r>
              <w:t>. Народные промыслы.</w:t>
            </w:r>
          </w:p>
        </w:tc>
        <w:tc>
          <w:tcPr>
            <w:tcW w:type="dxa" w:w="859"/>
            <w:tcMar>
              <w:top w:type="dxa" w:w="0"/>
              <w:left w:type="dxa" w:w="108"/>
              <w:bottom w:type="dxa" w:w="0"/>
              <w:right w:type="dxa" w:w="108"/>
            </w:tcMar>
          </w:tcPr>
          <w:p w14:paraId="C5040000">
            <w:pPr>
              <w:spacing w:after="200" w:line="276" w:lineRule="auto"/>
              <w:ind/>
              <w:jc w:val="center"/>
            </w:pPr>
            <w:r>
              <w:t>1</w:t>
            </w:r>
          </w:p>
        </w:tc>
        <w:tc>
          <w:tcPr>
            <w:tcW w:type="dxa" w:w="1275"/>
            <w:tcMar>
              <w:top w:type="dxa" w:w="0"/>
              <w:left w:type="dxa" w:w="108"/>
              <w:bottom w:type="dxa" w:w="0"/>
              <w:right w:type="dxa" w:w="108"/>
            </w:tcMar>
          </w:tcPr>
          <w:p w14:paraId="C6040000">
            <w:pPr>
              <w:spacing w:after="200" w:line="276" w:lineRule="auto"/>
              <w:ind/>
              <w:jc w:val="center"/>
            </w:pPr>
          </w:p>
        </w:tc>
        <w:tc>
          <w:tcPr>
            <w:tcW w:type="dxa" w:w="1529"/>
            <w:tcMar>
              <w:top w:type="dxa" w:w="0"/>
              <w:left w:type="dxa" w:w="108"/>
              <w:bottom w:type="dxa" w:w="0"/>
              <w:right w:type="dxa" w:w="108"/>
            </w:tcMar>
          </w:tcPr>
          <w:p w14:paraId="C7040000">
            <w:pPr>
              <w:spacing w:after="200" w:line="276" w:lineRule="auto"/>
              <w:ind/>
              <w:jc w:val="center"/>
              <w:rPr>
                <w:b w:val="1"/>
              </w:rPr>
            </w:pPr>
          </w:p>
        </w:tc>
      </w:tr>
      <w:tr>
        <w:tc>
          <w:tcPr>
            <w:tcW w:type="dxa" w:w="672"/>
            <w:tcMar>
              <w:top w:type="dxa" w:w="0"/>
              <w:left w:type="dxa" w:w="108"/>
              <w:bottom w:type="dxa" w:w="0"/>
              <w:right w:type="dxa" w:w="108"/>
            </w:tcMar>
          </w:tcPr>
          <w:p w14:paraId="C8040000">
            <w:pPr>
              <w:spacing w:after="200" w:line="276" w:lineRule="auto"/>
              <w:ind/>
              <w:jc w:val="center"/>
            </w:pPr>
            <w:r>
              <w:t>64</w:t>
            </w:r>
          </w:p>
        </w:tc>
        <w:tc>
          <w:tcPr>
            <w:tcW w:type="dxa" w:w="5803"/>
            <w:tcMar>
              <w:top w:type="dxa" w:w="0"/>
              <w:left w:type="dxa" w:w="108"/>
              <w:bottom w:type="dxa" w:w="0"/>
              <w:right w:type="dxa" w:w="108"/>
            </w:tcMar>
          </w:tcPr>
          <w:p w14:paraId="C9040000">
            <w:r>
              <w:t>Создаём тексты-повествования</w:t>
            </w:r>
            <w:r>
              <w:t>. Народные промыслы.</w:t>
            </w:r>
          </w:p>
        </w:tc>
        <w:tc>
          <w:tcPr>
            <w:tcW w:type="dxa" w:w="859"/>
            <w:tcMar>
              <w:top w:type="dxa" w:w="0"/>
              <w:left w:type="dxa" w:w="108"/>
              <w:bottom w:type="dxa" w:w="0"/>
              <w:right w:type="dxa" w:w="108"/>
            </w:tcMar>
          </w:tcPr>
          <w:p w14:paraId="CA040000">
            <w:pPr>
              <w:spacing w:after="200" w:line="276" w:lineRule="auto"/>
              <w:ind/>
              <w:jc w:val="center"/>
            </w:pPr>
            <w:r>
              <w:t>1</w:t>
            </w:r>
          </w:p>
        </w:tc>
        <w:tc>
          <w:tcPr>
            <w:tcW w:type="dxa" w:w="1275"/>
            <w:tcMar>
              <w:top w:type="dxa" w:w="0"/>
              <w:left w:type="dxa" w:w="108"/>
              <w:bottom w:type="dxa" w:w="0"/>
              <w:right w:type="dxa" w:w="108"/>
            </w:tcMar>
          </w:tcPr>
          <w:p w14:paraId="CB040000">
            <w:pPr>
              <w:spacing w:after="200" w:line="276" w:lineRule="auto"/>
              <w:ind/>
              <w:jc w:val="center"/>
            </w:pPr>
          </w:p>
        </w:tc>
        <w:tc>
          <w:tcPr>
            <w:tcW w:type="dxa" w:w="1529"/>
            <w:tcMar>
              <w:top w:type="dxa" w:w="0"/>
              <w:left w:type="dxa" w:w="108"/>
              <w:bottom w:type="dxa" w:w="0"/>
              <w:right w:type="dxa" w:w="108"/>
            </w:tcMar>
          </w:tcPr>
          <w:p w14:paraId="CC040000">
            <w:pPr>
              <w:spacing w:after="200" w:line="276" w:lineRule="auto"/>
              <w:ind/>
              <w:jc w:val="center"/>
              <w:rPr>
                <w:b w:val="1"/>
              </w:rPr>
            </w:pPr>
          </w:p>
        </w:tc>
      </w:tr>
      <w:tr>
        <w:tc>
          <w:tcPr>
            <w:tcW w:type="dxa" w:w="672"/>
            <w:tcMar>
              <w:top w:type="dxa" w:w="0"/>
              <w:left w:type="dxa" w:w="108"/>
              <w:bottom w:type="dxa" w:w="0"/>
              <w:right w:type="dxa" w:w="108"/>
            </w:tcMar>
          </w:tcPr>
          <w:p w14:paraId="CD040000">
            <w:pPr>
              <w:spacing w:after="200" w:line="276" w:lineRule="auto"/>
              <w:ind/>
              <w:jc w:val="center"/>
            </w:pPr>
          </w:p>
        </w:tc>
        <w:tc>
          <w:tcPr>
            <w:tcW w:type="dxa" w:w="5803"/>
            <w:tcMar>
              <w:top w:type="dxa" w:w="0"/>
              <w:left w:type="dxa" w:w="108"/>
              <w:bottom w:type="dxa" w:w="0"/>
              <w:right w:type="dxa" w:w="108"/>
            </w:tcMar>
          </w:tcPr>
          <w:p w14:paraId="CE040000">
            <w:pPr>
              <w:ind/>
              <w:jc w:val="center"/>
            </w:pPr>
            <w:r>
              <w:rPr>
                <w:b w:val="1"/>
              </w:rPr>
              <w:t xml:space="preserve">Раздел </w:t>
            </w:r>
            <w:r>
              <w:rPr>
                <w:b w:val="1"/>
              </w:rPr>
              <w:t>4. Повторение.</w:t>
            </w:r>
          </w:p>
        </w:tc>
        <w:tc>
          <w:tcPr>
            <w:tcW w:type="dxa" w:w="859"/>
            <w:tcMar>
              <w:top w:type="dxa" w:w="0"/>
              <w:left w:type="dxa" w:w="108"/>
              <w:bottom w:type="dxa" w:w="0"/>
              <w:right w:type="dxa" w:w="108"/>
            </w:tcMar>
          </w:tcPr>
          <w:p w14:paraId="CF040000">
            <w:pPr>
              <w:spacing w:after="200" w:line="276" w:lineRule="auto"/>
              <w:ind/>
              <w:jc w:val="center"/>
              <w:rPr>
                <w:b w:val="1"/>
              </w:rPr>
            </w:pPr>
            <w:r>
              <w:rPr>
                <w:b w:val="1"/>
              </w:rPr>
              <w:t>4 ч.</w:t>
            </w:r>
          </w:p>
        </w:tc>
        <w:tc>
          <w:tcPr>
            <w:tcW w:type="dxa" w:w="1275"/>
            <w:tcMar>
              <w:top w:type="dxa" w:w="0"/>
              <w:left w:type="dxa" w:w="108"/>
              <w:bottom w:type="dxa" w:w="0"/>
              <w:right w:type="dxa" w:w="108"/>
            </w:tcMar>
          </w:tcPr>
          <w:p w14:paraId="D0040000">
            <w:pPr>
              <w:spacing w:after="200" w:line="276" w:lineRule="auto"/>
              <w:ind/>
              <w:jc w:val="center"/>
            </w:pPr>
          </w:p>
        </w:tc>
        <w:tc>
          <w:tcPr>
            <w:tcW w:type="dxa" w:w="1529"/>
            <w:tcMar>
              <w:top w:type="dxa" w:w="0"/>
              <w:left w:type="dxa" w:w="108"/>
              <w:bottom w:type="dxa" w:w="0"/>
              <w:right w:type="dxa" w:w="108"/>
            </w:tcMar>
          </w:tcPr>
          <w:p w14:paraId="D1040000">
            <w:pPr>
              <w:spacing w:after="200" w:line="276" w:lineRule="auto"/>
              <w:ind/>
              <w:jc w:val="center"/>
              <w:rPr>
                <w:b w:val="1"/>
              </w:rPr>
            </w:pPr>
          </w:p>
        </w:tc>
      </w:tr>
      <w:tr>
        <w:tc>
          <w:tcPr>
            <w:tcW w:type="dxa" w:w="672"/>
            <w:tcMar>
              <w:top w:type="dxa" w:w="0"/>
              <w:left w:type="dxa" w:w="108"/>
              <w:bottom w:type="dxa" w:w="0"/>
              <w:right w:type="dxa" w:w="108"/>
            </w:tcMar>
          </w:tcPr>
          <w:p w14:paraId="D2040000">
            <w:pPr>
              <w:spacing w:after="200" w:line="276" w:lineRule="auto"/>
              <w:ind/>
              <w:jc w:val="center"/>
            </w:pPr>
            <w:r>
              <w:t>65</w:t>
            </w:r>
          </w:p>
        </w:tc>
        <w:tc>
          <w:tcPr>
            <w:tcW w:type="dxa" w:w="5803"/>
            <w:tcMar>
              <w:top w:type="dxa" w:w="0"/>
              <w:left w:type="dxa" w:w="108"/>
              <w:bottom w:type="dxa" w:w="0"/>
              <w:right w:type="dxa" w:w="108"/>
            </w:tcMar>
          </w:tcPr>
          <w:p w14:paraId="D3040000">
            <w:r>
              <w:t xml:space="preserve">Повторение. Обобщение. </w:t>
            </w:r>
            <w:r>
              <w:t>Русский язык : прошлое и настоящее</w:t>
            </w:r>
          </w:p>
        </w:tc>
        <w:tc>
          <w:tcPr>
            <w:tcW w:type="dxa" w:w="859"/>
            <w:tcMar>
              <w:top w:type="dxa" w:w="0"/>
              <w:left w:type="dxa" w:w="108"/>
              <w:bottom w:type="dxa" w:w="0"/>
              <w:right w:type="dxa" w:w="108"/>
            </w:tcMar>
          </w:tcPr>
          <w:p w14:paraId="D4040000">
            <w:pPr>
              <w:spacing w:after="200" w:line="276" w:lineRule="auto"/>
              <w:ind/>
              <w:jc w:val="center"/>
            </w:pPr>
            <w:r>
              <w:t>1</w:t>
            </w:r>
          </w:p>
        </w:tc>
        <w:tc>
          <w:tcPr>
            <w:tcW w:type="dxa" w:w="1275"/>
            <w:tcMar>
              <w:top w:type="dxa" w:w="0"/>
              <w:left w:type="dxa" w:w="108"/>
              <w:bottom w:type="dxa" w:w="0"/>
              <w:right w:type="dxa" w:w="108"/>
            </w:tcMar>
          </w:tcPr>
          <w:p w14:paraId="D5040000">
            <w:pPr>
              <w:spacing w:after="200" w:line="276" w:lineRule="auto"/>
              <w:ind/>
              <w:jc w:val="center"/>
            </w:pPr>
          </w:p>
        </w:tc>
        <w:tc>
          <w:tcPr>
            <w:tcW w:type="dxa" w:w="1529"/>
            <w:tcMar>
              <w:top w:type="dxa" w:w="0"/>
              <w:left w:type="dxa" w:w="108"/>
              <w:bottom w:type="dxa" w:w="0"/>
              <w:right w:type="dxa" w:w="108"/>
            </w:tcMar>
          </w:tcPr>
          <w:p w14:paraId="D6040000">
            <w:pPr>
              <w:spacing w:after="200" w:line="276" w:lineRule="auto"/>
              <w:ind/>
              <w:jc w:val="center"/>
              <w:rPr>
                <w:b w:val="1"/>
              </w:rPr>
            </w:pPr>
          </w:p>
        </w:tc>
      </w:tr>
      <w:tr>
        <w:tc>
          <w:tcPr>
            <w:tcW w:type="dxa" w:w="672"/>
            <w:tcMar>
              <w:top w:type="dxa" w:w="0"/>
              <w:left w:type="dxa" w:w="108"/>
              <w:bottom w:type="dxa" w:w="0"/>
              <w:right w:type="dxa" w:w="108"/>
            </w:tcMar>
          </w:tcPr>
          <w:p w14:paraId="D7040000">
            <w:pPr>
              <w:spacing w:after="200" w:line="276" w:lineRule="auto"/>
              <w:ind/>
              <w:jc w:val="center"/>
            </w:pPr>
            <w:r>
              <w:t>66</w:t>
            </w:r>
          </w:p>
        </w:tc>
        <w:tc>
          <w:tcPr>
            <w:tcW w:type="dxa" w:w="5803"/>
            <w:tcMar>
              <w:top w:type="dxa" w:w="0"/>
              <w:left w:type="dxa" w:w="108"/>
              <w:bottom w:type="dxa" w:w="0"/>
              <w:right w:type="dxa" w:w="108"/>
            </w:tcMar>
          </w:tcPr>
          <w:p w14:paraId="D8040000">
            <w:r>
              <w:t xml:space="preserve">Повторение. Обобщение. </w:t>
            </w:r>
            <w:r>
              <w:t>Язык в действии</w:t>
            </w:r>
          </w:p>
        </w:tc>
        <w:tc>
          <w:tcPr>
            <w:tcW w:type="dxa" w:w="859"/>
            <w:tcMar>
              <w:top w:type="dxa" w:w="0"/>
              <w:left w:type="dxa" w:w="108"/>
              <w:bottom w:type="dxa" w:w="0"/>
              <w:right w:type="dxa" w:w="108"/>
            </w:tcMar>
          </w:tcPr>
          <w:p w14:paraId="D9040000">
            <w:pPr>
              <w:spacing w:after="200" w:line="276" w:lineRule="auto"/>
              <w:ind/>
              <w:jc w:val="center"/>
            </w:pPr>
            <w:r>
              <w:t>1</w:t>
            </w:r>
          </w:p>
        </w:tc>
        <w:tc>
          <w:tcPr>
            <w:tcW w:type="dxa" w:w="1275"/>
            <w:tcMar>
              <w:top w:type="dxa" w:w="0"/>
              <w:left w:type="dxa" w:w="108"/>
              <w:bottom w:type="dxa" w:w="0"/>
              <w:right w:type="dxa" w:w="108"/>
            </w:tcMar>
          </w:tcPr>
          <w:p w14:paraId="DA040000">
            <w:pPr>
              <w:spacing w:after="200" w:line="276" w:lineRule="auto"/>
              <w:ind/>
              <w:jc w:val="center"/>
            </w:pPr>
          </w:p>
        </w:tc>
        <w:tc>
          <w:tcPr>
            <w:tcW w:type="dxa" w:w="1529"/>
            <w:tcMar>
              <w:top w:type="dxa" w:w="0"/>
              <w:left w:type="dxa" w:w="108"/>
              <w:bottom w:type="dxa" w:w="0"/>
              <w:right w:type="dxa" w:w="108"/>
            </w:tcMar>
          </w:tcPr>
          <w:p w14:paraId="DB040000">
            <w:pPr>
              <w:spacing w:after="200" w:line="276" w:lineRule="auto"/>
              <w:ind/>
              <w:jc w:val="center"/>
              <w:rPr>
                <w:b w:val="1"/>
              </w:rPr>
            </w:pPr>
          </w:p>
        </w:tc>
      </w:tr>
      <w:tr>
        <w:tc>
          <w:tcPr>
            <w:tcW w:type="dxa" w:w="672"/>
            <w:tcMar>
              <w:top w:type="dxa" w:w="0"/>
              <w:left w:type="dxa" w:w="108"/>
              <w:bottom w:type="dxa" w:w="0"/>
              <w:right w:type="dxa" w:w="108"/>
            </w:tcMar>
          </w:tcPr>
          <w:p w14:paraId="DC040000">
            <w:pPr>
              <w:spacing w:after="200" w:line="276" w:lineRule="auto"/>
              <w:ind/>
              <w:jc w:val="center"/>
            </w:pPr>
            <w:r>
              <w:t>67</w:t>
            </w:r>
          </w:p>
        </w:tc>
        <w:tc>
          <w:tcPr>
            <w:tcW w:type="dxa" w:w="5803"/>
            <w:tcMar>
              <w:top w:type="dxa" w:w="0"/>
              <w:left w:type="dxa" w:w="108"/>
              <w:bottom w:type="dxa" w:w="0"/>
              <w:right w:type="dxa" w:w="108"/>
            </w:tcMar>
          </w:tcPr>
          <w:p w14:paraId="DD040000">
            <w:r>
              <w:t>Повторение. Обобщение.</w:t>
            </w:r>
            <w:r>
              <w:rPr>
                <w:b w:val="1"/>
              </w:rPr>
              <w:t xml:space="preserve"> </w:t>
            </w:r>
            <w:r>
              <w:t>Секреты речи и текста</w:t>
            </w:r>
          </w:p>
        </w:tc>
        <w:tc>
          <w:tcPr>
            <w:tcW w:type="dxa" w:w="859"/>
            <w:tcMar>
              <w:top w:type="dxa" w:w="0"/>
              <w:left w:type="dxa" w:w="108"/>
              <w:bottom w:type="dxa" w:w="0"/>
              <w:right w:type="dxa" w:w="108"/>
            </w:tcMar>
          </w:tcPr>
          <w:p w14:paraId="DE040000">
            <w:pPr>
              <w:spacing w:after="200" w:line="276" w:lineRule="auto"/>
              <w:ind/>
              <w:jc w:val="center"/>
            </w:pPr>
            <w:r>
              <w:t>1</w:t>
            </w:r>
          </w:p>
        </w:tc>
        <w:tc>
          <w:tcPr>
            <w:tcW w:type="dxa" w:w="1275"/>
            <w:tcMar>
              <w:top w:type="dxa" w:w="0"/>
              <w:left w:type="dxa" w:w="108"/>
              <w:bottom w:type="dxa" w:w="0"/>
              <w:right w:type="dxa" w:w="108"/>
            </w:tcMar>
          </w:tcPr>
          <w:p w14:paraId="DF040000">
            <w:pPr>
              <w:spacing w:after="200" w:line="276" w:lineRule="auto"/>
              <w:ind/>
              <w:jc w:val="center"/>
            </w:pPr>
          </w:p>
        </w:tc>
        <w:tc>
          <w:tcPr>
            <w:tcW w:type="dxa" w:w="1529"/>
            <w:tcMar>
              <w:top w:type="dxa" w:w="0"/>
              <w:left w:type="dxa" w:w="108"/>
              <w:bottom w:type="dxa" w:w="0"/>
              <w:right w:type="dxa" w:w="108"/>
            </w:tcMar>
          </w:tcPr>
          <w:p w14:paraId="E0040000">
            <w:pPr>
              <w:spacing w:after="200" w:line="276" w:lineRule="auto"/>
              <w:ind/>
              <w:jc w:val="center"/>
              <w:rPr>
                <w:b w:val="1"/>
              </w:rPr>
            </w:pPr>
          </w:p>
        </w:tc>
      </w:tr>
      <w:tr>
        <w:tc>
          <w:tcPr>
            <w:tcW w:type="dxa" w:w="672"/>
            <w:tcMar>
              <w:top w:type="dxa" w:w="0"/>
              <w:left w:type="dxa" w:w="108"/>
              <w:bottom w:type="dxa" w:w="0"/>
              <w:right w:type="dxa" w:w="108"/>
            </w:tcMar>
          </w:tcPr>
          <w:p w14:paraId="E1040000">
            <w:pPr>
              <w:spacing w:after="200" w:line="276" w:lineRule="auto"/>
              <w:ind/>
              <w:jc w:val="center"/>
            </w:pPr>
            <w:r>
              <w:t>68</w:t>
            </w:r>
          </w:p>
        </w:tc>
        <w:tc>
          <w:tcPr>
            <w:tcW w:type="dxa" w:w="5803"/>
            <w:tcMar>
              <w:top w:type="dxa" w:w="0"/>
              <w:left w:type="dxa" w:w="108"/>
              <w:bottom w:type="dxa" w:w="0"/>
              <w:right w:type="dxa" w:w="108"/>
            </w:tcMar>
          </w:tcPr>
          <w:p w14:paraId="E2040000">
            <w:r>
              <w:t>Повторение. Обобщение.</w:t>
            </w:r>
          </w:p>
        </w:tc>
        <w:tc>
          <w:tcPr>
            <w:tcW w:type="dxa" w:w="859"/>
            <w:tcMar>
              <w:top w:type="dxa" w:w="0"/>
              <w:left w:type="dxa" w:w="108"/>
              <w:bottom w:type="dxa" w:w="0"/>
              <w:right w:type="dxa" w:w="108"/>
            </w:tcMar>
          </w:tcPr>
          <w:p w14:paraId="E3040000">
            <w:pPr>
              <w:spacing w:after="200" w:line="276" w:lineRule="auto"/>
              <w:ind/>
              <w:jc w:val="center"/>
            </w:pPr>
            <w:r>
              <w:t>1</w:t>
            </w:r>
          </w:p>
        </w:tc>
        <w:tc>
          <w:tcPr>
            <w:tcW w:type="dxa" w:w="1275"/>
            <w:tcMar>
              <w:top w:type="dxa" w:w="0"/>
              <w:left w:type="dxa" w:w="108"/>
              <w:bottom w:type="dxa" w:w="0"/>
              <w:right w:type="dxa" w:w="108"/>
            </w:tcMar>
          </w:tcPr>
          <w:p w14:paraId="E4040000">
            <w:pPr>
              <w:spacing w:after="200" w:line="276" w:lineRule="auto"/>
              <w:ind/>
              <w:jc w:val="center"/>
            </w:pPr>
          </w:p>
        </w:tc>
        <w:tc>
          <w:tcPr>
            <w:tcW w:type="dxa" w:w="1529"/>
            <w:tcMar>
              <w:top w:type="dxa" w:w="0"/>
              <w:left w:type="dxa" w:w="108"/>
              <w:bottom w:type="dxa" w:w="0"/>
              <w:right w:type="dxa" w:w="108"/>
            </w:tcMar>
          </w:tcPr>
          <w:p w14:paraId="E5040000">
            <w:pPr>
              <w:spacing w:after="200" w:line="276" w:lineRule="auto"/>
              <w:ind/>
              <w:jc w:val="center"/>
              <w:rPr>
                <w:b w:val="1"/>
              </w:rPr>
            </w:pPr>
          </w:p>
        </w:tc>
      </w:tr>
      <w:tr>
        <w:tc>
          <w:tcPr>
            <w:tcW w:type="dxa" w:w="672"/>
            <w:tcMar>
              <w:top w:type="dxa" w:w="0"/>
              <w:left w:type="dxa" w:w="108"/>
              <w:bottom w:type="dxa" w:w="0"/>
              <w:right w:type="dxa" w:w="108"/>
            </w:tcMar>
          </w:tcPr>
          <w:p w14:paraId="E6040000">
            <w:pPr>
              <w:spacing w:after="200" w:line="276" w:lineRule="auto"/>
              <w:ind/>
              <w:jc w:val="center"/>
            </w:pPr>
          </w:p>
        </w:tc>
        <w:tc>
          <w:tcPr>
            <w:tcW w:type="dxa" w:w="5803"/>
            <w:tcMar>
              <w:top w:type="dxa" w:w="0"/>
              <w:left w:type="dxa" w:w="108"/>
              <w:bottom w:type="dxa" w:w="0"/>
              <w:right w:type="dxa" w:w="108"/>
            </w:tcMar>
          </w:tcPr>
          <w:p w14:paraId="E7040000">
            <w:r>
              <w:t>Итого.</w:t>
            </w:r>
          </w:p>
        </w:tc>
        <w:tc>
          <w:tcPr>
            <w:tcW w:type="dxa" w:w="859"/>
            <w:tcMar>
              <w:top w:type="dxa" w:w="0"/>
              <w:left w:type="dxa" w:w="108"/>
              <w:bottom w:type="dxa" w:w="0"/>
              <w:right w:type="dxa" w:w="108"/>
            </w:tcMar>
          </w:tcPr>
          <w:p w14:paraId="E8040000">
            <w:pPr>
              <w:spacing w:after="200" w:line="276" w:lineRule="auto"/>
              <w:ind/>
              <w:jc w:val="center"/>
              <w:rPr>
                <w:b w:val="1"/>
              </w:rPr>
            </w:pPr>
            <w:r>
              <w:rPr>
                <w:b w:val="1"/>
              </w:rPr>
              <w:t>68 ч.</w:t>
            </w:r>
          </w:p>
        </w:tc>
        <w:tc>
          <w:tcPr>
            <w:tcW w:type="dxa" w:w="1275"/>
            <w:tcMar>
              <w:top w:type="dxa" w:w="0"/>
              <w:left w:type="dxa" w:w="108"/>
              <w:bottom w:type="dxa" w:w="0"/>
              <w:right w:type="dxa" w:w="108"/>
            </w:tcMar>
          </w:tcPr>
          <w:p w14:paraId="E9040000">
            <w:pPr>
              <w:spacing w:after="200" w:line="276" w:lineRule="auto"/>
              <w:ind/>
              <w:jc w:val="center"/>
            </w:pPr>
          </w:p>
        </w:tc>
        <w:tc>
          <w:tcPr>
            <w:tcW w:type="dxa" w:w="1529"/>
            <w:tcMar>
              <w:top w:type="dxa" w:w="0"/>
              <w:left w:type="dxa" w:w="108"/>
              <w:bottom w:type="dxa" w:w="0"/>
              <w:right w:type="dxa" w:w="108"/>
            </w:tcMar>
          </w:tcPr>
          <w:p w14:paraId="EA040000">
            <w:pPr>
              <w:spacing w:after="200" w:line="276" w:lineRule="auto"/>
              <w:ind/>
              <w:jc w:val="center"/>
              <w:rPr>
                <w:b w:val="1"/>
              </w:rPr>
            </w:pPr>
          </w:p>
        </w:tc>
      </w:tr>
    </w:tbl>
    <w:p w14:paraId="EB040000">
      <w:pPr>
        <w:ind w:firstLine="0" w:left="119"/>
        <w:jc w:val="center"/>
      </w:pPr>
    </w:p>
    <w:p w14:paraId="EC040000">
      <w:pPr>
        <w:spacing w:after="0" w:line="360" w:lineRule="auto"/>
        <w:ind/>
        <w:jc w:val="center"/>
        <w:rPr>
          <w:rFonts w:ascii="Times New Roman" w:hAnsi="Times New Roman"/>
          <w:b w:val="1"/>
          <w:sz w:val="24"/>
        </w:rPr>
      </w:pPr>
      <w:r>
        <w:rPr>
          <w:rFonts w:ascii="Times New Roman" w:hAnsi="Times New Roman"/>
          <w:b w:val="1"/>
          <w:sz w:val="24"/>
        </w:rPr>
        <w:t>СОДЕРЖАНИЕ УЧЕБНОГО ПРЕДМЕТА 4 класс</w:t>
      </w:r>
    </w:p>
    <w:p w14:paraId="ED040000">
      <w:pPr>
        <w:spacing w:line="360" w:lineRule="auto"/>
        <w:ind w:firstLine="709" w:left="0"/>
        <w:rPr>
          <w:rFonts w:ascii="Times New Roman" w:hAnsi="Times New Roman"/>
          <w:b w:val="1"/>
          <w:sz w:val="24"/>
        </w:rPr>
      </w:pPr>
      <w:r>
        <w:rPr>
          <w:rFonts w:ascii="Times New Roman" w:hAnsi="Times New Roman"/>
          <w:b w:val="1"/>
          <w:sz w:val="24"/>
        </w:rPr>
        <w:t>Раздел 1. Русский язык</w:t>
      </w:r>
      <w:r>
        <w:rPr>
          <w:rFonts w:ascii="Times New Roman" w:hAnsi="Times New Roman"/>
          <w:b w:val="1"/>
          <w:sz w:val="24"/>
        </w:rPr>
        <w:t xml:space="preserve">: прошлое и настоящее </w:t>
      </w:r>
    </w:p>
    <w:p w14:paraId="EE040000">
      <w:pPr>
        <w:spacing w:line="360" w:lineRule="auto"/>
        <w:ind w:firstLine="708" w:left="0"/>
        <w:rPr>
          <w:rFonts w:ascii="Times New Roman" w:hAnsi="Times New Roman"/>
          <w:sz w:val="24"/>
        </w:rPr>
      </w:pPr>
      <w:r>
        <w:rPr>
          <w:rFonts w:ascii="Times New Roman" w:hAnsi="Times New Roman"/>
          <w:sz w:val="24"/>
        </w:rPr>
        <w:t xml:space="preserve">Слова, связанные с качествами и чувствами людей (например, </w:t>
      </w:r>
      <w:r>
        <w:rPr>
          <w:rFonts w:ascii="Times New Roman" w:hAnsi="Times New Roman"/>
          <w:i w:val="1"/>
          <w:sz w:val="24"/>
        </w:rPr>
        <w:t>добросердечный, доброжелательный, благодарный, бескорыстный</w:t>
      </w:r>
      <w:r>
        <w:rPr>
          <w:rFonts w:ascii="Times New Roman" w:hAnsi="Times New Roman"/>
          <w:sz w:val="24"/>
        </w:rPr>
        <w:t>); слова, связанные с обучением.</w:t>
      </w:r>
    </w:p>
    <w:p w14:paraId="EF040000">
      <w:pPr>
        <w:spacing w:line="360" w:lineRule="auto"/>
        <w:ind w:firstLine="708" w:left="0"/>
        <w:rPr>
          <w:rFonts w:ascii="Times New Roman" w:hAnsi="Times New Roman"/>
          <w:sz w:val="24"/>
        </w:rPr>
      </w:pPr>
      <w:r>
        <w:rPr>
          <w:rFonts w:ascii="Times New Roman" w:hAnsi="Times New Roman"/>
          <w:sz w:val="24"/>
        </w:rPr>
        <w:t>Слова, называющие родственные отношения (например,</w:t>
      </w:r>
      <w:r>
        <w:rPr>
          <w:rFonts w:ascii="Times New Roman" w:hAnsi="Times New Roman"/>
          <w:i w:val="1"/>
          <w:sz w:val="24"/>
        </w:rPr>
        <w:t>матушка, батюшка, братец, сестрица, мачеха, падчерица</w:t>
      </w:r>
      <w:r>
        <w:rPr>
          <w:rFonts w:ascii="Times New Roman" w:hAnsi="Times New Roman"/>
          <w:sz w:val="24"/>
        </w:rPr>
        <w:t xml:space="preserve">). </w:t>
      </w:r>
    </w:p>
    <w:p w14:paraId="F0040000">
      <w:pPr>
        <w:spacing w:line="360" w:lineRule="auto"/>
        <w:ind w:firstLine="708" w:left="0"/>
        <w:rPr>
          <w:rFonts w:ascii="Times New Roman" w:hAnsi="Times New Roman"/>
          <w:sz w:val="24"/>
        </w:rPr>
      </w:pPr>
      <w:r>
        <w:rPr>
          <w:rFonts w:ascii="Times New Roman" w:hAnsi="Times New Roman"/>
          <w:sz w:val="24"/>
        </w:rPr>
        <w:t xml:space="preserve">Пословицы, поговорки и фразеологизмы, возникновение которых связано с качествами, чувствами людей, с учением, с родственными отношениями </w:t>
      </w:r>
      <w:r>
        <w:rPr>
          <w:rFonts w:ascii="Times New Roman" w:hAnsi="Times New Roman"/>
          <w:sz w:val="24"/>
          <w:highlight w:val="white"/>
        </w:rPr>
        <w:t xml:space="preserve">(например, </w:t>
      </w:r>
      <w:r>
        <w:rPr>
          <w:rFonts w:ascii="Times New Roman" w:hAnsi="Times New Roman"/>
          <w:i w:val="1"/>
          <w:sz w:val="24"/>
          <w:highlight w:val="white"/>
        </w:rPr>
        <w:t>от корки до корки, вся семья вместе, так и душа на месте</w:t>
      </w:r>
      <w:r>
        <w:rPr>
          <w:rFonts w:ascii="Times New Roman" w:hAnsi="Times New Roman"/>
          <w:sz w:val="24"/>
          <w:highlight w:val="white"/>
        </w:rPr>
        <w:t>и т.д.)</w:t>
      </w:r>
      <w:r>
        <w:rPr>
          <w:rFonts w:ascii="Times New Roman" w:hAnsi="Times New Roman"/>
          <w:sz w:val="24"/>
        </w:rPr>
        <w:t xml:space="preserve">. Сравнение с пословицами и поговорками других народов. </w:t>
      </w:r>
      <w:r>
        <w:rPr>
          <w:rFonts w:ascii="Times New Roman" w:hAnsi="Times New Roman"/>
          <w:sz w:val="24"/>
          <w:highlight w:val="white"/>
        </w:rPr>
        <w:t xml:space="preserve">Сравнение фразеологизмов из разных языков, имеющих общий смысл, но различную образную форму.  </w:t>
      </w:r>
    </w:p>
    <w:p w14:paraId="F1040000">
      <w:pPr>
        <w:spacing w:line="360" w:lineRule="auto"/>
        <w:ind w:firstLine="708" w:left="0"/>
        <w:rPr>
          <w:rFonts w:ascii="Times New Roman" w:hAnsi="Times New Roman"/>
          <w:sz w:val="24"/>
        </w:rPr>
      </w:pPr>
      <w:r>
        <w:rPr>
          <w:rFonts w:ascii="Times New Roman" w:hAnsi="Times New Roman"/>
          <w:sz w:val="24"/>
        </w:rPr>
        <w:t>Русские традиционные эпитеты: уточнение значений, наблюдение за использованием в произведениях фольклора и художественной литературы.</w:t>
      </w:r>
    </w:p>
    <w:p w14:paraId="F2040000">
      <w:pPr>
        <w:spacing w:line="360" w:lineRule="auto"/>
        <w:ind w:firstLine="708" w:left="0"/>
        <w:rPr>
          <w:rFonts w:ascii="Times New Roman" w:hAnsi="Times New Roman"/>
          <w:sz w:val="24"/>
        </w:rPr>
      </w:pPr>
      <w:r>
        <w:rPr>
          <w:rFonts w:ascii="Times New Roman" w:hAnsi="Times New Roman"/>
          <w:sz w:val="24"/>
        </w:rPr>
        <w:t xml:space="preserve">Лексика, заимствованная русским языком из языков народов России и мира. Русские слова в языках других народов. </w:t>
      </w:r>
    </w:p>
    <w:p w14:paraId="F3040000">
      <w:pPr>
        <w:spacing w:line="360" w:lineRule="auto"/>
        <w:ind w:firstLine="709" w:left="0"/>
        <w:rPr>
          <w:rFonts w:ascii="Times New Roman" w:hAnsi="Times New Roman"/>
          <w:sz w:val="24"/>
        </w:rPr>
      </w:pPr>
      <w:r>
        <w:rPr>
          <w:rFonts w:ascii="Times New Roman" w:hAnsi="Times New Roman"/>
          <w:sz w:val="24"/>
        </w:rPr>
        <w:t xml:space="preserve">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 </w:t>
      </w:r>
    </w:p>
    <w:p w14:paraId="F4040000">
      <w:pPr>
        <w:spacing w:line="360" w:lineRule="auto"/>
        <w:ind/>
        <w:rPr>
          <w:rFonts w:ascii="Times New Roman" w:hAnsi="Times New Roman"/>
          <w:sz w:val="24"/>
        </w:rPr>
      </w:pPr>
    </w:p>
    <w:p w14:paraId="F5040000">
      <w:pPr>
        <w:spacing w:line="360" w:lineRule="auto"/>
        <w:ind w:firstLine="709" w:left="0"/>
        <w:rPr>
          <w:rFonts w:ascii="Times New Roman" w:hAnsi="Times New Roman"/>
          <w:b w:val="1"/>
          <w:sz w:val="24"/>
        </w:rPr>
      </w:pPr>
      <w:r>
        <w:rPr>
          <w:rFonts w:ascii="Times New Roman" w:hAnsi="Times New Roman"/>
          <w:b w:val="1"/>
          <w:sz w:val="24"/>
        </w:rPr>
        <w:t>Раздел 2. Язык в</w:t>
      </w:r>
      <w:r>
        <w:rPr>
          <w:rFonts w:ascii="Times New Roman" w:hAnsi="Times New Roman"/>
          <w:b w:val="1"/>
          <w:sz w:val="24"/>
        </w:rPr>
        <w:t xml:space="preserve"> действии </w:t>
      </w:r>
    </w:p>
    <w:p w14:paraId="F6040000">
      <w:pPr>
        <w:widowControl w:val="0"/>
        <w:spacing w:after="0" w:line="360" w:lineRule="auto"/>
        <w:ind w:firstLine="708" w:left="0"/>
        <w:jc w:val="both"/>
        <w:rPr>
          <w:rFonts w:ascii="Times New Roman" w:hAnsi="Times New Roman"/>
          <w:sz w:val="24"/>
        </w:rPr>
      </w:pPr>
      <w:r>
        <w:rPr>
          <w:rFonts w:ascii="Times New Roman" w:hAnsi="Times New Roman"/>
          <w:sz w:val="24"/>
        </w:rPr>
        <w:t>Как правильно произносить слова (пропедевтическая работа по предупреждению ошибок в произношении слов в речи).</w:t>
      </w:r>
    </w:p>
    <w:p w14:paraId="F7040000">
      <w:pPr>
        <w:widowControl w:val="0"/>
        <w:spacing w:after="0" w:line="360" w:lineRule="auto"/>
        <w:ind w:firstLine="709" w:left="0"/>
        <w:jc w:val="both"/>
        <w:rPr>
          <w:rFonts w:ascii="Times New Roman" w:hAnsi="Times New Roman"/>
          <w:sz w:val="24"/>
        </w:rPr>
      </w:pPr>
      <w:r>
        <w:rPr>
          <w:rFonts w:ascii="Times New Roman" w:hAnsi="Times New Roman"/>
          <w:sz w:val="24"/>
        </w:rPr>
        <w:t>Трудные случаи образования формы 1 лица единственного числа настоящего и будущего времени глаголов (</w:t>
      </w:r>
      <w:r>
        <w:rPr>
          <w:rFonts w:ascii="Times New Roman" w:hAnsi="Times New Roman"/>
          <w:sz w:val="24"/>
        </w:rPr>
        <w:t>на пропедевтическом уровне</w:t>
      </w:r>
      <w:r>
        <w:rPr>
          <w:rFonts w:ascii="Times New Roman" w:hAnsi="Times New Roman"/>
          <w:sz w:val="24"/>
        </w:rPr>
        <w:t xml:space="preserve">). </w:t>
      </w:r>
      <w:r>
        <w:rPr>
          <w:rFonts w:ascii="Times New Roman" w:hAnsi="Times New Roman"/>
          <w:sz w:val="24"/>
        </w:rPr>
        <w:t>Наблюдение за синонимией синтаксических конструкций на уровне словосочетаний и предложений (на пропедевтическом уровне).</w:t>
      </w:r>
    </w:p>
    <w:p w14:paraId="F8040000">
      <w:pPr>
        <w:spacing w:line="360" w:lineRule="auto"/>
        <w:ind w:firstLine="567" w:left="0"/>
        <w:rPr>
          <w:rFonts w:ascii="Times New Roman" w:hAnsi="Times New Roman"/>
          <w:sz w:val="24"/>
        </w:rPr>
      </w:pPr>
      <w:r>
        <w:rPr>
          <w:rFonts w:ascii="Times New Roman" w:hAnsi="Times New Roman"/>
          <w:sz w:val="24"/>
        </w:rPr>
        <w:t xml:space="preserve">История возникновения и функции знаков препинания (в рамках изученного). Совершенствование навыков правильного пунктуационного оформления текста.  </w:t>
      </w:r>
    </w:p>
    <w:p w14:paraId="F9040000">
      <w:pPr>
        <w:spacing w:line="360" w:lineRule="auto"/>
        <w:ind w:firstLine="567" w:left="0"/>
        <w:rPr>
          <w:rFonts w:ascii="Times New Roman" w:hAnsi="Times New Roman"/>
          <w:sz w:val="24"/>
        </w:rPr>
      </w:pPr>
    </w:p>
    <w:p w14:paraId="FA040000">
      <w:pPr>
        <w:spacing w:line="360" w:lineRule="auto"/>
        <w:ind w:firstLine="709" w:left="0"/>
        <w:rPr>
          <w:rFonts w:ascii="Times New Roman" w:hAnsi="Times New Roman"/>
          <w:b w:val="1"/>
          <w:sz w:val="24"/>
        </w:rPr>
      </w:pPr>
      <w:r>
        <w:rPr>
          <w:rFonts w:ascii="Times New Roman" w:hAnsi="Times New Roman"/>
          <w:b w:val="1"/>
          <w:sz w:val="24"/>
        </w:rPr>
        <w:t xml:space="preserve">Раздел 3. </w:t>
      </w:r>
      <w:r>
        <w:rPr>
          <w:rFonts w:ascii="Times New Roman" w:hAnsi="Times New Roman"/>
          <w:b w:val="1"/>
          <w:sz w:val="24"/>
        </w:rPr>
        <w:t xml:space="preserve">Секреты речи и текста </w:t>
      </w:r>
    </w:p>
    <w:p w14:paraId="FB040000">
      <w:pPr>
        <w:spacing w:line="360" w:lineRule="auto"/>
        <w:ind w:firstLine="708" w:left="0"/>
        <w:rPr>
          <w:rFonts w:ascii="Times New Roman" w:hAnsi="Times New Roman"/>
          <w:sz w:val="24"/>
        </w:rPr>
      </w:pPr>
      <w:r>
        <w:rPr>
          <w:rFonts w:ascii="Times New Roman" w:hAnsi="Times New Roman"/>
          <w:sz w:val="24"/>
        </w:rPr>
        <w:t>Правила ведения диалога: корректные и некорректные вопросы.</w:t>
      </w:r>
    </w:p>
    <w:p w14:paraId="FC040000">
      <w:pPr>
        <w:widowControl w:val="0"/>
        <w:spacing w:after="0" w:line="360" w:lineRule="auto"/>
        <w:ind w:firstLine="709" w:left="0"/>
        <w:jc w:val="both"/>
        <w:rPr>
          <w:rFonts w:ascii="Times New Roman" w:hAnsi="Times New Roman"/>
          <w:sz w:val="24"/>
        </w:rPr>
      </w:pPr>
      <w:r>
        <w:rPr>
          <w:rFonts w:ascii="Times New Roman" w:hAnsi="Times New Roman"/>
          <w:sz w:val="24"/>
        </w:rPr>
        <w:t xml:space="preserve">Информативная функция заголовков. Типы заголовков.  </w:t>
      </w:r>
    </w:p>
    <w:p w14:paraId="FD040000">
      <w:pPr>
        <w:widowControl w:val="0"/>
        <w:spacing w:after="0" w:line="360" w:lineRule="auto"/>
        <w:ind w:firstLine="709" w:left="0"/>
        <w:jc w:val="both"/>
        <w:rPr>
          <w:rFonts w:ascii="Times New Roman" w:hAnsi="Times New Roman"/>
          <w:sz w:val="24"/>
        </w:rPr>
      </w:pPr>
      <w:r>
        <w:rPr>
          <w:rFonts w:ascii="Times New Roman" w:hAnsi="Times New Roman"/>
          <w:sz w:val="24"/>
        </w:rPr>
        <w:t>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14:paraId="FE040000">
      <w:pPr>
        <w:widowControl w:val="0"/>
        <w:spacing w:after="0" w:line="360" w:lineRule="auto"/>
        <w:ind w:firstLine="709" w:left="0"/>
        <w:jc w:val="both"/>
        <w:rPr>
          <w:rFonts w:ascii="Times New Roman" w:hAnsi="Times New Roman"/>
          <w:sz w:val="24"/>
        </w:rPr>
      </w:pPr>
      <w:r>
        <w:rPr>
          <w:rFonts w:ascii="Times New Roman" w:hAnsi="Times New Roman"/>
          <w:sz w:val="24"/>
        </w:rPr>
        <w:t xml:space="preserve">Создание текста как результата собственной исследовательской деятельности. </w:t>
      </w:r>
    </w:p>
    <w:p w14:paraId="FF040000">
      <w:pPr>
        <w:widowControl w:val="0"/>
        <w:spacing w:after="0" w:line="360" w:lineRule="auto"/>
        <w:ind w:firstLine="709" w:left="0"/>
        <w:jc w:val="both"/>
        <w:rPr>
          <w:rFonts w:ascii="Times New Roman" w:hAnsi="Times New Roman"/>
          <w:sz w:val="24"/>
        </w:rPr>
      </w:pPr>
      <w:r>
        <w:rPr>
          <w:rFonts w:ascii="Times New Roman" w:hAnsi="Times New Roman"/>
          <w:sz w:val="24"/>
        </w:rPr>
        <w:t xml:space="preserve">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  </w:t>
      </w:r>
    </w:p>
    <w:p w14:paraId="00050000">
      <w:pPr>
        <w:spacing w:line="360" w:lineRule="auto"/>
        <w:ind w:firstLine="709" w:left="0"/>
        <w:rPr>
          <w:rFonts w:ascii="Times New Roman" w:hAnsi="Times New Roman"/>
          <w:b w:val="1"/>
          <w:sz w:val="24"/>
        </w:rPr>
      </w:pPr>
      <w:r>
        <w:rPr>
          <w:rFonts w:ascii="Times New Roman" w:hAnsi="Times New Roman"/>
          <w:sz w:val="24"/>
        </w:rPr>
        <w:t xml:space="preserve">Синонимия речевых формул (на практическом уровне). </w:t>
      </w:r>
    </w:p>
    <w:p w14:paraId="01050000">
      <w:pPr>
        <w:spacing w:after="0" w:line="360" w:lineRule="auto"/>
        <w:ind/>
        <w:jc w:val="center"/>
        <w:rPr>
          <w:rFonts w:ascii="Times New Roman" w:hAnsi="Times New Roman"/>
          <w:b w:val="1"/>
          <w:sz w:val="24"/>
        </w:rPr>
      </w:pPr>
    </w:p>
    <w:p w14:paraId="02050000">
      <w:pPr>
        <w:spacing w:after="0" w:line="360" w:lineRule="auto"/>
        <w:ind w:firstLine="709" w:left="0"/>
        <w:jc w:val="center"/>
        <w:rPr>
          <w:rFonts w:ascii="Times New Roman" w:hAnsi="Times New Roman"/>
          <w:b w:val="1"/>
          <w:i w:val="1"/>
          <w:sz w:val="24"/>
        </w:rPr>
      </w:pPr>
      <w:r>
        <w:rPr>
          <w:rFonts w:ascii="Times New Roman" w:hAnsi="Times New Roman"/>
          <w:b w:val="1"/>
          <w:i w:val="1"/>
          <w:sz w:val="24"/>
        </w:rPr>
        <w:t>Основные содержательные линии программы учебного предмета «Русский родной язык»</w:t>
      </w:r>
    </w:p>
    <w:p w14:paraId="03050000">
      <w:pPr>
        <w:spacing w:after="0" w:line="360" w:lineRule="auto"/>
        <w:ind w:firstLine="708" w:left="0"/>
        <w:rPr>
          <w:rFonts w:ascii="Times New Roman" w:hAnsi="Times New Roman"/>
          <w:sz w:val="24"/>
        </w:rPr>
      </w:pPr>
      <w:r>
        <w:rPr>
          <w:rFonts w:ascii="Times New Roman" w:hAnsi="Times New Roman"/>
          <w:sz w:val="24"/>
        </w:rPr>
        <w:t xml:space="preserve">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 </w:t>
      </w:r>
    </w:p>
    <w:p w14:paraId="04050000">
      <w:pPr>
        <w:spacing w:after="0" w:line="360" w:lineRule="auto"/>
        <w:ind w:firstLine="708" w:left="0"/>
        <w:rPr>
          <w:rFonts w:ascii="Times New Roman" w:hAnsi="Times New Roman"/>
          <w:sz w:val="24"/>
        </w:rPr>
      </w:pPr>
      <w:r>
        <w:rPr>
          <w:rFonts w:ascii="Times New Roman" w:hAnsi="Times New Roman"/>
          <w:b w:val="1"/>
          <w:sz w:val="24"/>
        </w:rPr>
        <w:t>Целевыми установками</w:t>
      </w:r>
      <w:r>
        <w:rPr>
          <w:rFonts w:ascii="Times New Roman" w:hAnsi="Times New Roman"/>
          <w:sz w:val="24"/>
        </w:rPr>
        <w:t xml:space="preserve"> данного курса являются: </w:t>
      </w:r>
    </w:p>
    <w:p w14:paraId="05050000">
      <w:pPr>
        <w:numPr>
          <w:ilvl w:val="0"/>
          <w:numId w:val="10"/>
        </w:numPr>
        <w:tabs>
          <w:tab w:leader="none" w:pos="851" w:val="left"/>
        </w:tabs>
        <w:spacing w:after="0" w:line="360" w:lineRule="auto"/>
        <w:ind w:firstLine="284" w:left="142"/>
        <w:jc w:val="both"/>
        <w:rPr>
          <w:rFonts w:ascii="Times New Roman" w:hAnsi="Times New Roman"/>
          <w:sz w:val="24"/>
        </w:rPr>
      </w:pPr>
      <w:r>
        <w:rPr>
          <w:rFonts w:ascii="Times New Roman" w:hAnsi="Times New Roman"/>
          <w:sz w:val="24"/>
        </w:rPr>
        <w:t xml:space="preserve">совершенствование у младших школьников как носителей языка способности ориентироваться в пространстве языка и речи, развитие языковой интуиции; </w:t>
      </w:r>
    </w:p>
    <w:p w14:paraId="06050000">
      <w:pPr>
        <w:numPr>
          <w:ilvl w:val="0"/>
          <w:numId w:val="10"/>
        </w:numPr>
        <w:tabs>
          <w:tab w:leader="none" w:pos="851" w:val="left"/>
        </w:tabs>
        <w:spacing w:after="0" w:line="360" w:lineRule="auto"/>
        <w:ind w:firstLine="284" w:left="142"/>
        <w:jc w:val="both"/>
        <w:rPr>
          <w:rFonts w:ascii="Times New Roman" w:hAnsi="Times New Roman"/>
          <w:sz w:val="24"/>
        </w:rPr>
      </w:pPr>
      <w:r>
        <w:rPr>
          <w:rFonts w:ascii="Times New Roman" w:hAnsi="Times New Roman"/>
          <w:sz w:val="24"/>
        </w:rPr>
        <w:t xml:space="preserve">изучение исторических фактов развития языка; </w:t>
      </w:r>
    </w:p>
    <w:p w14:paraId="07050000">
      <w:pPr>
        <w:numPr>
          <w:ilvl w:val="0"/>
          <w:numId w:val="10"/>
        </w:numPr>
        <w:tabs>
          <w:tab w:leader="none" w:pos="851" w:val="left"/>
        </w:tabs>
        <w:spacing w:after="0" w:line="360" w:lineRule="auto"/>
        <w:ind w:firstLine="284" w:left="142"/>
        <w:jc w:val="both"/>
        <w:rPr>
          <w:rFonts w:ascii="Times New Roman" w:hAnsi="Times New Roman"/>
          <w:sz w:val="24"/>
        </w:rPr>
      </w:pPr>
      <w:r>
        <w:rPr>
          <w:rFonts w:ascii="Times New Roman" w:hAnsi="Times New Roman"/>
          <w:sz w:val="24"/>
        </w:rPr>
        <w:t xml:space="preserve">расширение представлений о различных методах познания языка (учебное лингвистическое мини-исследование, проект, наблюдение, анализ и т.п.); </w:t>
      </w:r>
    </w:p>
    <w:p w14:paraId="08050000">
      <w:pPr>
        <w:numPr>
          <w:ilvl w:val="0"/>
          <w:numId w:val="10"/>
        </w:numPr>
        <w:tabs>
          <w:tab w:leader="none" w:pos="851" w:val="left"/>
        </w:tabs>
        <w:spacing w:after="0" w:line="360" w:lineRule="auto"/>
        <w:ind w:firstLine="284" w:left="142"/>
        <w:jc w:val="both"/>
        <w:rPr>
          <w:rFonts w:ascii="Times New Roman" w:hAnsi="Times New Roman"/>
          <w:sz w:val="24"/>
        </w:rPr>
      </w:pPr>
      <w:r>
        <w:rPr>
          <w:rFonts w:ascii="Times New Roman" w:hAnsi="Times New Roman"/>
          <w:sz w:val="24"/>
        </w:rPr>
        <w:t>включение учащихся в практическую речевую деятельность.</w:t>
      </w:r>
    </w:p>
    <w:p w14:paraId="09050000">
      <w:pPr>
        <w:spacing w:after="0" w:line="360" w:lineRule="auto"/>
        <w:ind w:firstLine="709" w:left="0"/>
        <w:rPr>
          <w:rFonts w:ascii="Times New Roman" w:hAnsi="Times New Roman"/>
          <w:sz w:val="24"/>
        </w:rPr>
      </w:pPr>
      <w:r>
        <w:rPr>
          <w:rFonts w:ascii="Times New Roman" w:hAnsi="Times New Roman"/>
          <w:sz w:val="24"/>
        </w:rPr>
        <w:t>В соответствии с этим в программе выделяются следующие блоки:</w:t>
      </w:r>
    </w:p>
    <w:p w14:paraId="0A050000">
      <w:pPr>
        <w:spacing w:after="0" w:line="360" w:lineRule="auto"/>
        <w:ind w:firstLine="708" w:left="0"/>
        <w:rPr>
          <w:rFonts w:ascii="Times New Roman" w:hAnsi="Times New Roman"/>
          <w:sz w:val="24"/>
        </w:rPr>
      </w:pPr>
      <w:r>
        <w:rPr>
          <w:rFonts w:ascii="Times New Roman" w:hAnsi="Times New Roman"/>
          <w:b w:val="1"/>
          <w:sz w:val="24"/>
        </w:rPr>
        <w:t>Первый блок – «Русский язык: прошлое и настоящее»</w:t>
      </w:r>
      <w:r>
        <w:rPr>
          <w:rFonts w:ascii="Times New Roman" w:hAnsi="Times New Roman"/>
          <w:sz w:val="24"/>
        </w:rPr>
        <w:t xml:space="preserve">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 </w:t>
      </w:r>
    </w:p>
    <w:p w14:paraId="0B050000">
      <w:pPr>
        <w:spacing w:after="0" w:line="360" w:lineRule="auto"/>
        <w:ind w:firstLine="708" w:left="0"/>
        <w:rPr>
          <w:rFonts w:ascii="Times New Roman" w:hAnsi="Times New Roman"/>
          <w:sz w:val="24"/>
        </w:rPr>
      </w:pPr>
      <w:r>
        <w:rPr>
          <w:rFonts w:ascii="Times New Roman" w:hAnsi="Times New Roman"/>
          <w:b w:val="1"/>
          <w:sz w:val="24"/>
        </w:rPr>
        <w:t>Второй блок – «Язык в действии»</w:t>
      </w:r>
      <w:r>
        <w:rPr>
          <w:rFonts w:ascii="Times New Roman" w:hAnsi="Times New Roman"/>
          <w:sz w:val="24"/>
        </w:rPr>
        <w:t xml:space="preserve">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14:paraId="0C050000">
      <w:pPr>
        <w:spacing w:after="0" w:line="360" w:lineRule="auto"/>
        <w:ind w:firstLine="709" w:left="0"/>
        <w:rPr>
          <w:rFonts w:ascii="Times New Roman" w:hAnsi="Times New Roman"/>
          <w:sz w:val="24"/>
        </w:rPr>
      </w:pPr>
      <w:r>
        <w:rPr>
          <w:rFonts w:ascii="Times New Roman" w:hAnsi="Times New Roman"/>
          <w:b w:val="1"/>
          <w:sz w:val="24"/>
        </w:rPr>
        <w:t>Третий блок – «Секреты речи и текста»</w:t>
      </w:r>
      <w:r>
        <w:rPr>
          <w:rFonts w:ascii="Times New Roman" w:hAnsi="Times New Roman"/>
          <w:sz w:val="24"/>
        </w:rPr>
        <w:t xml:space="preserve">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14:paraId="0D050000">
      <w:pPr>
        <w:spacing w:after="0" w:line="360" w:lineRule="auto"/>
        <w:ind w:firstLine="709" w:left="0"/>
        <w:rPr>
          <w:rFonts w:ascii="Times New Roman" w:hAnsi="Times New Roman"/>
          <w:sz w:val="24"/>
        </w:rPr>
      </w:pPr>
    </w:p>
    <w:p w14:paraId="0E050000">
      <w:pPr>
        <w:spacing w:after="0" w:line="360" w:lineRule="auto"/>
        <w:ind/>
        <w:jc w:val="center"/>
        <w:rPr>
          <w:rFonts w:ascii="Times New Roman" w:hAnsi="Times New Roman"/>
          <w:b w:val="1"/>
          <w:caps w:val="1"/>
          <w:sz w:val="24"/>
        </w:rPr>
      </w:pPr>
      <w:r>
        <w:rPr>
          <w:rFonts w:ascii="Times New Roman" w:hAnsi="Times New Roman"/>
          <w:b w:val="1"/>
          <w:caps w:val="1"/>
          <w:sz w:val="24"/>
        </w:rPr>
        <w:t>Требования к результатам освоения основной образовательной программы начального общего образования по русскому родному языку</w:t>
      </w:r>
    </w:p>
    <w:p w14:paraId="0F050000">
      <w:pPr>
        <w:spacing w:after="0" w:line="360" w:lineRule="auto"/>
        <w:ind w:firstLine="709" w:left="0"/>
        <w:rPr>
          <w:rFonts w:ascii="Times New Roman" w:hAnsi="Times New Roman"/>
          <w:sz w:val="24"/>
        </w:rPr>
      </w:pPr>
      <w:r>
        <w:rPr>
          <w:rFonts w:ascii="Times New Roman" w:hAnsi="Times New Roman"/>
          <w:sz w:val="24"/>
        </w:rPr>
        <w:t xml:space="preserve">Изучение предметной области «Родной язык и литературное чтение на родном языке» должно обеспечивать: </w:t>
      </w:r>
    </w:p>
    <w:p w14:paraId="10050000">
      <w:pPr>
        <w:tabs>
          <w:tab w:leader="none" w:pos="709" w:val="left"/>
        </w:tabs>
        <w:spacing w:after="0" w:line="360" w:lineRule="auto"/>
        <w:ind/>
        <w:rPr>
          <w:rFonts w:ascii="Times New Roman" w:hAnsi="Times New Roman"/>
          <w:sz w:val="24"/>
        </w:rPr>
      </w:pPr>
      <w:r>
        <w:rPr>
          <w:rFonts w:ascii="Times New Roman" w:hAnsi="Times New Roman"/>
          <w:sz w:val="24"/>
        </w:rPr>
        <w:tab/>
      </w:r>
      <w:r>
        <w:rPr>
          <w:rFonts w:ascii="Times New Roman" w:hAnsi="Times New Roman"/>
          <w:sz w:val="24"/>
        </w:rPr>
        <w:t>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w:t>
      </w:r>
    </w:p>
    <w:p w14:paraId="11050000">
      <w:pPr>
        <w:tabs>
          <w:tab w:leader="none" w:pos="709" w:val="left"/>
        </w:tabs>
        <w:spacing w:after="0" w:line="360" w:lineRule="auto"/>
        <w:ind/>
        <w:rPr>
          <w:rFonts w:ascii="Times New Roman" w:hAnsi="Times New Roman"/>
          <w:sz w:val="24"/>
        </w:rPr>
      </w:pPr>
      <w:r>
        <w:rPr>
          <w:rFonts w:ascii="Times New Roman" w:hAnsi="Times New Roman"/>
          <w:sz w:val="24"/>
        </w:rPr>
        <w:t xml:space="preserve">приобщение к литературному наследию русского народа; </w:t>
      </w:r>
    </w:p>
    <w:p w14:paraId="12050000">
      <w:pPr>
        <w:tabs>
          <w:tab w:leader="none" w:pos="709" w:val="left"/>
        </w:tabs>
        <w:spacing w:after="0" w:line="360" w:lineRule="auto"/>
        <w:ind/>
        <w:rPr>
          <w:rFonts w:ascii="Times New Roman" w:hAnsi="Times New Roman"/>
          <w:sz w:val="24"/>
        </w:rPr>
      </w:pPr>
      <w:r>
        <w:rPr>
          <w:rFonts w:ascii="Times New Roman" w:hAnsi="Times New Roman"/>
          <w:sz w:val="24"/>
        </w:rPr>
        <w:tab/>
      </w:r>
      <w:r>
        <w:rPr>
          <w:rFonts w:ascii="Times New Roman" w:hAnsi="Times New Roman"/>
          <w:sz w:val="24"/>
        </w:rPr>
        <w:t xml:space="preserve">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w:t>
      </w:r>
    </w:p>
    <w:p w14:paraId="13050000">
      <w:pPr>
        <w:spacing w:after="0" w:line="360" w:lineRule="auto"/>
        <w:ind/>
        <w:rPr>
          <w:rFonts w:ascii="Times New Roman" w:hAnsi="Times New Roman"/>
          <w:sz w:val="24"/>
        </w:rPr>
      </w:pPr>
      <w:r>
        <w:rPr>
          <w:rFonts w:ascii="Times New Roman" w:hAnsi="Times New Roman"/>
          <w:sz w:val="24"/>
        </w:rPr>
        <w:tab/>
      </w:r>
      <w:r>
        <w:rPr>
          <w:rFonts w:ascii="Times New Roman" w:hAnsi="Times New Roman"/>
          <w:sz w:val="24"/>
        </w:rPr>
        <w:t>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14:paraId="14050000">
      <w:pPr>
        <w:spacing w:after="0" w:line="360" w:lineRule="auto"/>
        <w:ind w:firstLine="709" w:left="0"/>
        <w:rPr>
          <w:rFonts w:ascii="Times New Roman" w:hAnsi="Times New Roman"/>
          <w:sz w:val="24"/>
        </w:rPr>
      </w:pPr>
      <w:r>
        <w:rPr>
          <w:rFonts w:ascii="Times New Roman" w:hAnsi="Times New Roman"/>
          <w:sz w:val="24"/>
        </w:rPr>
        <w:t>Результаты изучения учебного предмета «Русский родной язык» на уровне начального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14:paraId="15050000">
      <w:pPr>
        <w:spacing w:after="0" w:line="360" w:lineRule="auto"/>
        <w:ind w:firstLine="709" w:left="0"/>
        <w:rPr>
          <w:rFonts w:ascii="Times New Roman" w:hAnsi="Times New Roman"/>
          <w:sz w:val="24"/>
        </w:rPr>
      </w:pPr>
    </w:p>
    <w:p w14:paraId="16050000">
      <w:pPr>
        <w:widowControl w:val="0"/>
        <w:numPr>
          <w:ilvl w:val="0"/>
          <w:numId w:val="11"/>
        </w:numPr>
        <w:spacing w:after="0" w:line="360" w:lineRule="auto"/>
        <w:ind w:firstLine="709" w:left="0"/>
        <w:jc w:val="both"/>
        <w:rPr>
          <w:rFonts w:ascii="Times New Roman" w:hAnsi="Times New Roman"/>
          <w:b w:val="1"/>
          <w:sz w:val="24"/>
        </w:rPr>
      </w:pPr>
      <w:r>
        <w:rPr>
          <w:rFonts w:ascii="Times New Roman" w:hAnsi="Times New Roman"/>
          <w:b w:val="1"/>
          <w:sz w:val="24"/>
        </w:rPr>
        <w:t>Понимание взаимосвязи языка, культуры и истории народа:</w:t>
      </w:r>
    </w:p>
    <w:p w14:paraId="17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осознание роли русского родного языка в постижении культуры своего народа;</w:t>
      </w:r>
    </w:p>
    <w:p w14:paraId="18050000">
      <w:pPr>
        <w:widowControl w:val="0"/>
        <w:spacing w:after="0" w:line="360" w:lineRule="auto"/>
        <w:ind w:firstLine="426" w:left="0"/>
        <w:jc w:val="both"/>
        <w:rPr>
          <w:rFonts w:ascii="Times New Roman" w:hAnsi="Times New Roman"/>
          <w:sz w:val="24"/>
        </w:rPr>
      </w:pPr>
      <w:r>
        <w:rPr>
          <w:rFonts w:ascii="Times New Roman" w:hAnsi="Times New Roman"/>
          <w:sz w:val="24"/>
        </w:rPr>
        <w:tab/>
      </w:r>
      <w:r>
        <w:rPr>
          <w:rFonts w:ascii="Times New Roman" w:hAnsi="Times New Roman"/>
          <w:sz w:val="24"/>
        </w:rPr>
        <w:t>осознание языка как развивающегося явления, связанного с историей народа;</w:t>
      </w:r>
    </w:p>
    <w:p w14:paraId="19050000">
      <w:pPr>
        <w:widowControl w:val="0"/>
        <w:spacing w:after="0" w:line="360" w:lineRule="auto"/>
        <w:ind w:firstLine="426" w:left="0"/>
        <w:jc w:val="both"/>
        <w:rPr>
          <w:rFonts w:ascii="Times New Roman" w:hAnsi="Times New Roman"/>
          <w:sz w:val="24"/>
        </w:rPr>
      </w:pPr>
      <w:r>
        <w:rPr>
          <w:rFonts w:ascii="Times New Roman" w:hAnsi="Times New Roman"/>
          <w:sz w:val="24"/>
        </w:rPr>
        <w:tab/>
      </w:r>
      <w:r>
        <w:rPr>
          <w:rFonts w:ascii="Times New Roman" w:hAnsi="Times New Roman"/>
          <w:sz w:val="24"/>
        </w:rPr>
        <w:t>осознание национального своеобразия, богатства, выразительности русского языка;</w:t>
      </w:r>
    </w:p>
    <w:p w14:paraId="1A050000">
      <w:pPr>
        <w:tabs>
          <w:tab w:leader="none" w:pos="709" w:val="left"/>
        </w:tabs>
        <w:spacing w:after="0" w:line="360" w:lineRule="auto"/>
        <w:ind w:firstLine="426" w:left="0"/>
        <w:rPr>
          <w:rFonts w:ascii="Times New Roman" w:hAnsi="Times New Roman"/>
          <w:sz w:val="24"/>
        </w:rPr>
      </w:pPr>
      <w:r>
        <w:rPr>
          <w:rFonts w:ascii="Times New Roman" w:hAnsi="Times New Roman"/>
          <w:sz w:val="24"/>
        </w:rPr>
        <w:tab/>
      </w:r>
      <w:r>
        <w:rPr>
          <w:rFonts w:ascii="Times New Roman" w:hAnsi="Times New Roman"/>
          <w:sz w:val="24"/>
        </w:rPr>
        <w:t xml:space="preserve">распознавание слов с национально-культурным компонентом значения (лексика, связанная с особенностями мировосприятия и отношениями  между людьми; слова, обозначающие предметы и явления традиционного русского быта; фольклорная лексика); </w:t>
      </w:r>
    </w:p>
    <w:p w14:paraId="1B050000">
      <w:pPr>
        <w:tabs>
          <w:tab w:leader="none" w:pos="709" w:val="left"/>
        </w:tabs>
        <w:spacing w:after="0" w:line="360" w:lineRule="auto"/>
        <w:ind/>
        <w:rPr>
          <w:rFonts w:ascii="Times New Roman" w:hAnsi="Times New Roman"/>
          <w:sz w:val="24"/>
        </w:rPr>
      </w:pPr>
      <w:r>
        <w:rPr>
          <w:rFonts w:ascii="Times New Roman" w:hAnsi="Times New Roman"/>
          <w:sz w:val="24"/>
        </w:rPr>
        <w:tab/>
      </w:r>
      <w:r>
        <w:rPr>
          <w:rFonts w:ascii="Times New Roman" w:hAnsi="Times New Roman"/>
          <w:sz w:val="24"/>
        </w:rPr>
        <w:t>понимание традиционных русских сказочных образов, понимание значения эпитетов и сравнений  и особенностей их употребления в произведениях устного народного творчества и произведениях детской художественной литературы; правильное уместное употребление  эпитетов и сравнений  в речи;</w:t>
      </w:r>
    </w:p>
    <w:p w14:paraId="1C050000">
      <w:pPr>
        <w:tabs>
          <w:tab w:leader="none" w:pos="709" w:val="left"/>
        </w:tabs>
        <w:spacing w:after="0" w:line="360" w:lineRule="auto"/>
        <w:ind/>
        <w:rPr>
          <w:rFonts w:ascii="Times New Roman" w:hAnsi="Times New Roman"/>
          <w:sz w:val="24"/>
        </w:rPr>
      </w:pPr>
      <w:r>
        <w:rPr>
          <w:rFonts w:ascii="Times New Roman" w:hAnsi="Times New Roman"/>
          <w:sz w:val="24"/>
        </w:rPr>
        <w:tab/>
      </w:r>
      <w:r>
        <w:rPr>
          <w:rFonts w:ascii="Times New Roman" w:hAnsi="Times New Roman"/>
          <w:sz w:val="24"/>
        </w:rPr>
        <w:t xml:space="preserve">понимание значения фразеологических оборотов, отражающих русскую </w:t>
      </w:r>
      <w:r>
        <w:rPr>
          <w:rFonts w:ascii="Times New Roman" w:hAnsi="Times New Roman"/>
          <w:sz w:val="24"/>
          <w:highlight w:val="white"/>
        </w:rPr>
        <w:t xml:space="preserve">культуру, менталитет русского народа, </w:t>
      </w:r>
      <w:r>
        <w:rPr>
          <w:rFonts w:ascii="Times New Roman" w:hAnsi="Times New Roman"/>
          <w:sz w:val="24"/>
          <w:highlight w:val="white"/>
        </w:rPr>
        <w:t>элементы русского традиционного быта</w:t>
      </w:r>
      <w:r>
        <w:rPr>
          <w:rFonts w:ascii="Times New Roman" w:hAnsi="Times New Roman"/>
          <w:sz w:val="24"/>
          <w:highlight w:val="white"/>
        </w:rPr>
        <w:t xml:space="preserve">; </w:t>
      </w:r>
      <w:r>
        <w:rPr>
          <w:rFonts w:ascii="Times New Roman" w:hAnsi="Times New Roman"/>
          <w:sz w:val="24"/>
        </w:rPr>
        <w:t>уместное употребление их в современных ситуациях речевого общения (в рамках изученного);</w:t>
      </w:r>
    </w:p>
    <w:p w14:paraId="1D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понимание значений русских пословиц и поговорок, крылатых выражений; правильное их употребление в современных ситуациях речевого общения (в рамках изученного);</w:t>
      </w:r>
    </w:p>
    <w:p w14:paraId="1E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 xml:space="preserve">понимание значений устаревших слов с национально-культурным компонентом </w:t>
      </w:r>
      <w:r>
        <w:rPr>
          <w:rFonts w:ascii="Times New Roman" w:hAnsi="Times New Roman"/>
          <w:sz w:val="24"/>
        </w:rPr>
        <w:t>(в рамках изученного)</w:t>
      </w:r>
      <w:r>
        <w:rPr>
          <w:rFonts w:ascii="Times New Roman" w:hAnsi="Times New Roman"/>
          <w:sz w:val="24"/>
        </w:rPr>
        <w:t>.</w:t>
      </w:r>
    </w:p>
    <w:p w14:paraId="1F050000">
      <w:pPr>
        <w:widowControl w:val="0"/>
        <w:tabs>
          <w:tab w:leader="none" w:pos="709" w:val="left"/>
        </w:tabs>
        <w:spacing w:after="0" w:line="360" w:lineRule="auto"/>
        <w:ind/>
        <w:jc w:val="both"/>
        <w:rPr>
          <w:rFonts w:ascii="Times New Roman" w:hAnsi="Times New Roman"/>
          <w:sz w:val="24"/>
        </w:rPr>
      </w:pPr>
    </w:p>
    <w:p w14:paraId="20050000">
      <w:pPr>
        <w:widowControl w:val="0"/>
        <w:spacing w:after="0" w:line="360" w:lineRule="auto"/>
        <w:ind w:firstLine="709" w:left="0"/>
        <w:jc w:val="both"/>
        <w:rPr>
          <w:rFonts w:ascii="Times New Roman" w:hAnsi="Times New Roman"/>
          <w:b w:val="1"/>
          <w:sz w:val="24"/>
        </w:rPr>
      </w:pPr>
      <w:r>
        <w:rPr>
          <w:rFonts w:ascii="Times New Roman" w:hAnsi="Times New Roman"/>
          <w:b w:val="1"/>
          <w:sz w:val="24"/>
        </w:rPr>
        <w:t>2.Овладение основными нормами русского литературного языка (орфоэпическими, лексическими, грамматическими, стилистическими), приобретение опыта использования языковых норм в речевой практике:</w:t>
      </w:r>
    </w:p>
    <w:p w14:paraId="21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осознание важности соблюдения норм современного русского литературного языка для культурного человека;</w:t>
      </w:r>
    </w:p>
    <w:p w14:paraId="22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 xml:space="preserve">соотнесение собственной и чужой речи с нормами современного русского литературного языка (в рамках изученного); </w:t>
      </w:r>
    </w:p>
    <w:p w14:paraId="23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 xml:space="preserve">соблюдение на письме и в устной  речи  норм  современного  русского литературного языка (в рамках изученного); </w:t>
      </w:r>
    </w:p>
    <w:p w14:paraId="24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обогащение активного и пассивного словарного запаса, расширение объёма используемых в речи языковыхсредств для свободного выражения мыслей и чувств на родном языке адекватно ситуации и стилю общения;</w:t>
      </w:r>
    </w:p>
    <w:p w14:paraId="25050000">
      <w:pPr>
        <w:widowControl w:val="0"/>
        <w:spacing w:after="0" w:line="360" w:lineRule="auto"/>
        <w:ind w:firstLine="0" w:left="567"/>
        <w:jc w:val="both"/>
        <w:rPr>
          <w:rFonts w:ascii="Times New Roman" w:hAnsi="Times New Roman"/>
          <w:b w:val="1"/>
          <w:sz w:val="24"/>
        </w:rPr>
      </w:pPr>
      <w:r>
        <w:rPr>
          <w:rFonts w:ascii="Times New Roman" w:hAnsi="Times New Roman"/>
          <w:b w:val="1"/>
          <w:sz w:val="24"/>
        </w:rPr>
        <w:t xml:space="preserve">соблюдение основных орфоэпических и акцентологических норм современного русского литературного языка: </w:t>
      </w:r>
    </w:p>
    <w:p w14:paraId="26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произношение слов с правильным ударением (расширенный перечень слов);</w:t>
      </w:r>
    </w:p>
    <w:p w14:paraId="27050000">
      <w:pPr>
        <w:widowControl w:val="0"/>
        <w:spacing w:after="0" w:line="360" w:lineRule="auto"/>
        <w:ind w:firstLine="567" w:left="0"/>
        <w:jc w:val="both"/>
        <w:rPr>
          <w:rFonts w:ascii="Times New Roman" w:hAnsi="Times New Roman"/>
          <w:sz w:val="24"/>
        </w:rPr>
      </w:pPr>
      <w:r>
        <w:rPr>
          <w:rFonts w:ascii="Times New Roman" w:hAnsi="Times New Roman"/>
          <w:sz w:val="24"/>
        </w:rPr>
        <w:t>осознание смыслоразличительной роли ударения на примере омографов;</w:t>
      </w:r>
    </w:p>
    <w:p w14:paraId="28050000">
      <w:pPr>
        <w:widowControl w:val="0"/>
        <w:spacing w:after="0" w:line="360" w:lineRule="auto"/>
        <w:ind w:firstLine="0" w:left="567"/>
        <w:jc w:val="both"/>
        <w:rPr>
          <w:rFonts w:ascii="Times New Roman" w:hAnsi="Times New Roman"/>
          <w:b w:val="1"/>
          <w:sz w:val="24"/>
        </w:rPr>
      </w:pPr>
      <w:r>
        <w:rPr>
          <w:rFonts w:ascii="Times New Roman" w:hAnsi="Times New Roman"/>
          <w:b w:val="1"/>
          <w:sz w:val="24"/>
        </w:rPr>
        <w:t xml:space="preserve">соблюдение основных лексических норм современного русского литературного языка: </w:t>
      </w:r>
    </w:p>
    <w:p w14:paraId="29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выбор из нескольких возможных слов того слова, которое наиболее  точно соответствует обозначаемому  предмету или явлению реальной действительности;</w:t>
      </w:r>
    </w:p>
    <w:p w14:paraId="2A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проведение синонимических замен с учётом особенностей текста;</w:t>
      </w:r>
    </w:p>
    <w:p w14:paraId="2B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выявление и исправление речевых ошибок в устной речи;</w:t>
      </w:r>
    </w:p>
    <w:p w14:paraId="2C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редактирование письменного текста с целью исправления речевых ошибок или с целью более точной передачи смысла;</w:t>
      </w:r>
    </w:p>
    <w:p w14:paraId="2D050000">
      <w:pPr>
        <w:widowControl w:val="0"/>
        <w:spacing w:after="0" w:line="360" w:lineRule="auto"/>
        <w:ind w:firstLine="0" w:left="567"/>
        <w:jc w:val="both"/>
        <w:rPr>
          <w:rFonts w:ascii="Times New Roman" w:hAnsi="Times New Roman"/>
          <w:b w:val="1"/>
          <w:sz w:val="24"/>
        </w:rPr>
      </w:pPr>
      <w:r>
        <w:rPr>
          <w:rFonts w:ascii="Times New Roman" w:hAnsi="Times New Roman"/>
          <w:b w:val="1"/>
          <w:sz w:val="24"/>
        </w:rPr>
        <w:t xml:space="preserve">соблюдение основных грамматических норм современного русского литературного языка: </w:t>
      </w:r>
    </w:p>
    <w:p w14:paraId="2E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употребление отдельных грамматических форм имен существительных: словоизменение отдельных форм множественного числа имен существительных;</w:t>
      </w:r>
    </w:p>
    <w:p w14:paraId="2F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употребление отдельных глаголов в форме 1 лица единственного числа настоящего и будущего времени, замена синонимическими конструкциями отдельных глаголов, у которых нет формы 1 лица единственного числа настоящего и будущего времени;</w:t>
      </w:r>
    </w:p>
    <w:p w14:paraId="30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выявление и исправление в устной речи типичных грамматических ошибок, связанных с нарушением согласования имени существительного и имени прилагательного в числе, роде, падеже; нарушением координации подлежащего и сказуемого в числе‚ роде (если сказуемое выражено глаголом в форме прошедшего времени);</w:t>
      </w:r>
    </w:p>
    <w:p w14:paraId="31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редактирование письменного текста с целью исправления грамматических ошибок;</w:t>
      </w:r>
    </w:p>
    <w:p w14:paraId="32050000">
      <w:pPr>
        <w:widowControl w:val="0"/>
        <w:spacing w:after="0" w:line="360" w:lineRule="auto"/>
        <w:ind w:firstLine="0" w:left="567"/>
        <w:jc w:val="both"/>
        <w:rPr>
          <w:rFonts w:ascii="Times New Roman" w:hAnsi="Times New Roman"/>
          <w:sz w:val="24"/>
        </w:rPr>
      </w:pPr>
      <w:r>
        <w:rPr>
          <w:rFonts w:ascii="Times New Roman" w:hAnsi="Times New Roman"/>
          <w:b w:val="1"/>
          <w:sz w:val="24"/>
        </w:rPr>
        <w:t xml:space="preserve">соблюдение основных орфографических и пунктуационных норм современного русского литературного языка </w:t>
      </w:r>
      <w:r>
        <w:rPr>
          <w:rFonts w:ascii="Times New Roman" w:hAnsi="Times New Roman"/>
          <w:sz w:val="24"/>
        </w:rPr>
        <w:t>(в рамках изученного в основном курсе):</w:t>
      </w:r>
    </w:p>
    <w:p w14:paraId="33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соблюдение изученных орфографических норм при записи собственного текста;</w:t>
      </w:r>
    </w:p>
    <w:p w14:paraId="34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соблюдение изученных пунктуационных норм при записи собственного текста;</w:t>
      </w:r>
    </w:p>
    <w:p w14:paraId="35050000">
      <w:pPr>
        <w:widowControl w:val="0"/>
        <w:spacing w:after="0" w:line="360" w:lineRule="auto"/>
        <w:ind w:firstLine="0" w:left="567"/>
        <w:jc w:val="both"/>
        <w:rPr>
          <w:rFonts w:ascii="Times New Roman" w:hAnsi="Times New Roman"/>
          <w:b w:val="1"/>
          <w:sz w:val="24"/>
        </w:rPr>
      </w:pPr>
      <w:r>
        <w:rPr>
          <w:rFonts w:ascii="Times New Roman" w:hAnsi="Times New Roman"/>
          <w:b w:val="1"/>
          <w:sz w:val="24"/>
        </w:rPr>
        <w:t xml:space="preserve">совершенствование умений пользоваться словарями: </w:t>
      </w:r>
    </w:p>
    <w:p w14:paraId="36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использование учебных толковых словарей для определения лексического значения слова,  для уточнения нормы формообразования;</w:t>
      </w:r>
    </w:p>
    <w:p w14:paraId="37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использование учебных фразеологических  словарей, учебных словарей синонимов и антонимов для уточнения значения слова и в  процессе редактирования текста;</w:t>
      </w:r>
    </w:p>
    <w:p w14:paraId="38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использование учебного орфоэпического словаря для определения нормативного произношения слова, вариантов произношения;</w:t>
      </w:r>
    </w:p>
    <w:p w14:paraId="39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использование учебных словарей для уточнения состава слова; использование учебныхэтимологических словарей для уточнения происхождения слова;</w:t>
      </w:r>
    </w:p>
    <w:p w14:paraId="3A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 xml:space="preserve">использование орфографических словарей для определения нормативного написания слов; </w:t>
      </w:r>
    </w:p>
    <w:p w14:paraId="3B050000">
      <w:pPr>
        <w:widowControl w:val="0"/>
        <w:tabs>
          <w:tab w:leader="none" w:pos="709" w:val="left"/>
        </w:tabs>
        <w:spacing w:after="0" w:line="360" w:lineRule="auto"/>
        <w:ind/>
        <w:jc w:val="both"/>
        <w:rPr>
          <w:rFonts w:ascii="Times New Roman" w:hAnsi="Times New Roman"/>
          <w:sz w:val="24"/>
        </w:rPr>
      </w:pPr>
    </w:p>
    <w:p w14:paraId="3C050000">
      <w:pPr>
        <w:widowControl w:val="0"/>
        <w:spacing w:after="0" w:line="360" w:lineRule="auto"/>
        <w:ind w:firstLine="709" w:left="0"/>
        <w:jc w:val="both"/>
        <w:rPr>
          <w:rFonts w:ascii="Times New Roman" w:hAnsi="Times New Roman"/>
          <w:b w:val="1"/>
          <w:sz w:val="24"/>
        </w:rPr>
      </w:pPr>
      <w:r>
        <w:rPr>
          <w:rFonts w:ascii="Times New Roman" w:hAnsi="Times New Roman"/>
          <w:b w:val="1"/>
          <w:sz w:val="24"/>
        </w:rPr>
        <w:t>3.Совершенствование различных видов устной и письменной речевой деятельности (говорения и слушания, чтения и письма), соблюдение норм речевого этикета:</w:t>
      </w:r>
    </w:p>
    <w:p w14:paraId="3D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владение различными приемами слушания научно-познавательных и художественных текстов об истории языка и культуре русского народа;</w:t>
      </w:r>
    </w:p>
    <w:p w14:paraId="3E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владение различными видами чтения (изучающим и поисковым) научно-познавательных и художественных текстов об истории языка и культуре русского народа;</w:t>
      </w:r>
    </w:p>
    <w:p w14:paraId="3F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 xml:space="preserve">чтение и смысловой анализ фольклорных и художественных текстов или их фрагментов (народных и литературных сказок, рассказов, загадок, пословиц, притч и т.п.), определение языковых особенностей текстов; </w:t>
      </w:r>
    </w:p>
    <w:p w14:paraId="40050000">
      <w:pPr>
        <w:widowControl w:val="0"/>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умение анализировать информацию прочитанного и прослушанного текста: отделять главные факты от второстепенных; выделять наиболее существенные факты; устанавливать логическую связь между фактами;</w:t>
      </w:r>
    </w:p>
    <w:p w14:paraId="41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умение 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 составлять план текста, не разделённого на абзацы; приводить объяснения заголовка текста; владеть приёмами работы с примечаниями к тексту;</w:t>
      </w:r>
    </w:p>
    <w:p w14:paraId="42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умения информационной переработки прослушанного или прочитанного текста: пересказ с изменением лица;</w:t>
      </w:r>
    </w:p>
    <w:p w14:paraId="43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 xml:space="preserve">уместное использование коммуникативных приемов устного общения: убеждение, уговаривание, похвала, просьба, извинение, поздравление; </w:t>
      </w:r>
    </w:p>
    <w:p w14:paraId="44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уместное использование коммуникативных приемов диалога (начало и завершение диалога и др.), владение  правилами корректного речевого поведения в ходе диалога;</w:t>
      </w:r>
    </w:p>
    <w:p w14:paraId="45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умение строить устные сообщения различных видов: развернутый ответ, ответ-добавление, комментирование ответа или работы одноклассника, мини-доклад;</w:t>
      </w:r>
    </w:p>
    <w:p w14:paraId="46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 xml:space="preserve">создание текстов-рассуждений с использованием различных способов аргументации; </w:t>
      </w:r>
    </w:p>
    <w:p w14:paraId="47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создание текстов-повествований (например, заметки о посещении музеев, о путешествии по городам; об участии в народных праздниках; об участии в мастер-классах, связанных с народными промыслами);</w:t>
      </w:r>
    </w:p>
    <w:p w14:paraId="48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создание текста как результата собственного мини-исследования; оформление сообщения в письменной форме и представление его в устной форме;</w:t>
      </w:r>
    </w:p>
    <w:p w14:paraId="49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оценивание устных и письменных речевых высказываний с точки зрения точного, уместного и выразительного словоупотребления;</w:t>
      </w:r>
    </w:p>
    <w:p w14:paraId="4A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редактирование собственных текстов с целью совершенствования их содержания и формы; сопоставление чернового и отредактированного текстов.</w:t>
      </w:r>
    </w:p>
    <w:p w14:paraId="4B050000">
      <w:pPr>
        <w:widowControl w:val="0"/>
        <w:spacing w:after="0" w:line="360" w:lineRule="auto"/>
        <w:ind w:firstLine="0" w:left="709"/>
        <w:jc w:val="both"/>
        <w:rPr>
          <w:rFonts w:ascii="Times New Roman" w:hAnsi="Times New Roman"/>
          <w:b w:val="1"/>
          <w:sz w:val="24"/>
        </w:rPr>
      </w:pPr>
      <w:r>
        <w:rPr>
          <w:rFonts w:ascii="Times New Roman" w:hAnsi="Times New Roman"/>
          <w:b w:val="1"/>
          <w:sz w:val="24"/>
        </w:rPr>
        <w:t xml:space="preserve">соблюдение основных норм русского речевого этикета: </w:t>
      </w:r>
    </w:p>
    <w:p w14:paraId="4C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 xml:space="preserve">соблюдение принципов  этикетного  общения, лежащих в основе русского речевого этикета; </w:t>
      </w:r>
    </w:p>
    <w:p w14:paraId="4D050000">
      <w:pPr>
        <w:widowControl w:val="0"/>
        <w:tabs>
          <w:tab w:leader="none" w:pos="709" w:val="left"/>
        </w:tabs>
        <w:spacing w:after="0" w:line="360" w:lineRule="auto"/>
        <w:ind/>
        <w:jc w:val="both"/>
        <w:rPr>
          <w:rFonts w:ascii="Times New Roman" w:hAnsi="Times New Roman"/>
          <w:sz w:val="24"/>
        </w:rPr>
      </w:pPr>
      <w:r>
        <w:rPr>
          <w:rFonts w:ascii="Times New Roman" w:hAnsi="Times New Roman"/>
          <w:sz w:val="24"/>
        </w:rPr>
        <w:tab/>
      </w:r>
      <w:r>
        <w:rPr>
          <w:rFonts w:ascii="Times New Roman" w:hAnsi="Times New Roman"/>
          <w:sz w:val="24"/>
        </w:rPr>
        <w:t>различение этикетных форм обращения в официальной и неофициальной речевой ситуации.</w:t>
      </w:r>
    </w:p>
    <w:p w14:paraId="4E050000">
      <w:pPr>
        <w:widowControl w:val="0"/>
        <w:tabs>
          <w:tab w:leader="none" w:pos="709" w:val="left"/>
        </w:tabs>
        <w:spacing w:after="0" w:line="276" w:lineRule="auto"/>
        <w:ind/>
        <w:jc w:val="both"/>
        <w:rPr>
          <w:rFonts w:ascii="Times New Roman" w:hAnsi="Times New Roman"/>
          <w:sz w:val="24"/>
        </w:rPr>
      </w:pPr>
    </w:p>
    <w:p w14:paraId="4F050000">
      <w:pPr>
        <w:spacing w:after="0"/>
        <w:ind w:right="20"/>
        <w:jc w:val="center"/>
        <w:rPr>
          <w:rFonts w:ascii="Times New Roman" w:hAnsi="Times New Roman"/>
          <w:b w:val="1"/>
          <w:sz w:val="24"/>
        </w:rPr>
      </w:pPr>
      <w:r>
        <w:rPr>
          <w:rFonts w:ascii="Times New Roman" w:hAnsi="Times New Roman"/>
          <w:b w:val="1"/>
          <w:sz w:val="24"/>
        </w:rPr>
        <w:t>Тематическое планирование 4 класс</w:t>
      </w:r>
    </w:p>
    <w:p w14:paraId="50050000">
      <w:pPr>
        <w:spacing w:after="0"/>
        <w:ind w:right="20"/>
        <w:jc w:val="center"/>
        <w:rPr>
          <w:rFonts w:ascii="Times New Roman" w:hAnsi="Times New Roman"/>
          <w:sz w:val="24"/>
        </w:rPr>
      </w:pPr>
    </w:p>
    <w:tbl>
      <w:tblPr>
        <w:tblInd w:type="dxa" w:w="250"/>
        <w:tblBorders>
          <w:top w:sz="4" w:themeColor="text1" w:val="single"/>
          <w:left w:sz="4" w:themeColor="text1" w:val="single"/>
          <w:bottom w:sz="4" w:themeColor="text1" w:val="single"/>
          <w:right w:sz="4" w:themeColor="text1" w:val="single"/>
          <w:insideH w:sz="4" w:themeColor="text1" w:val="single"/>
          <w:insideV w:sz="4" w:themeColor="text1" w:val="single"/>
        </w:tblBorders>
        <w:tblCellMar>
          <w:top w:type="dxa" w:w="0"/>
          <w:left w:type="dxa" w:w="108"/>
          <w:bottom w:type="dxa" w:w="0"/>
          <w:right w:type="dxa" w:w="108"/>
        </w:tblCellMar>
      </w:tblPr>
      <w:tblGrid>
        <w:gridCol w:w="851"/>
        <w:gridCol w:w="11481"/>
        <w:gridCol w:w="1560"/>
      </w:tblGrid>
      <w:tr>
        <w:tc>
          <w:tcPr>
            <w:tcW w:type="dxa" w:w="851"/>
            <w:tcMar>
              <w:top w:type="dxa" w:w="0"/>
              <w:left w:type="dxa" w:w="108"/>
              <w:bottom w:type="dxa" w:w="0"/>
              <w:right w:type="dxa" w:w="108"/>
            </w:tcMar>
          </w:tcPr>
          <w:p w14:paraId="51050000">
            <w:pPr>
              <w:spacing w:line="276" w:lineRule="auto"/>
              <w:ind w:right="20"/>
              <w:jc w:val="center"/>
              <w:rPr>
                <w:rFonts w:ascii="Times New Roman" w:hAnsi="Times New Roman"/>
                <w:sz w:val="24"/>
              </w:rPr>
            </w:pPr>
            <w:r>
              <w:rPr>
                <w:rFonts w:ascii="Times New Roman" w:hAnsi="Times New Roman"/>
                <w:sz w:val="24"/>
              </w:rPr>
              <w:t>№ п/п</w:t>
            </w:r>
          </w:p>
        </w:tc>
        <w:tc>
          <w:tcPr>
            <w:tcW w:type="dxa" w:w="11481"/>
            <w:tcMar>
              <w:top w:type="dxa" w:w="0"/>
              <w:left w:type="dxa" w:w="108"/>
              <w:bottom w:type="dxa" w:w="0"/>
              <w:right w:type="dxa" w:w="108"/>
            </w:tcMar>
          </w:tcPr>
          <w:p w14:paraId="52050000">
            <w:pPr>
              <w:spacing w:line="276" w:lineRule="auto"/>
              <w:ind w:right="20"/>
              <w:jc w:val="center"/>
              <w:rPr>
                <w:rFonts w:ascii="Times New Roman" w:hAnsi="Times New Roman"/>
                <w:sz w:val="24"/>
              </w:rPr>
            </w:pPr>
            <w:r>
              <w:rPr>
                <w:rFonts w:ascii="Times New Roman" w:hAnsi="Times New Roman"/>
                <w:sz w:val="24"/>
              </w:rPr>
              <w:t>Название темы</w:t>
            </w:r>
          </w:p>
        </w:tc>
        <w:tc>
          <w:tcPr>
            <w:tcW w:type="dxa" w:w="1560"/>
            <w:tcMar>
              <w:top w:type="dxa" w:w="0"/>
              <w:left w:type="dxa" w:w="108"/>
              <w:bottom w:type="dxa" w:w="0"/>
              <w:right w:type="dxa" w:w="108"/>
            </w:tcMar>
          </w:tcPr>
          <w:p w14:paraId="53050000">
            <w:pPr>
              <w:spacing w:line="276" w:lineRule="auto"/>
              <w:ind w:right="20"/>
              <w:jc w:val="center"/>
              <w:rPr>
                <w:rFonts w:ascii="Times New Roman" w:hAnsi="Times New Roman"/>
                <w:sz w:val="24"/>
              </w:rPr>
            </w:pPr>
            <w:r>
              <w:rPr>
                <w:rFonts w:ascii="Times New Roman" w:hAnsi="Times New Roman"/>
                <w:sz w:val="24"/>
              </w:rPr>
              <w:t>Кол-во часов</w:t>
            </w:r>
          </w:p>
        </w:tc>
      </w:tr>
      <w:tr>
        <w:tc>
          <w:tcPr>
            <w:tcW w:type="dxa" w:w="851"/>
            <w:tcMar>
              <w:top w:type="dxa" w:w="0"/>
              <w:left w:type="dxa" w:w="108"/>
              <w:bottom w:type="dxa" w:w="0"/>
              <w:right w:type="dxa" w:w="108"/>
            </w:tcMar>
          </w:tcPr>
          <w:p w14:paraId="54050000">
            <w:pPr>
              <w:spacing w:line="276" w:lineRule="auto"/>
              <w:ind w:right="20"/>
              <w:jc w:val="center"/>
              <w:rPr>
                <w:rFonts w:ascii="Times New Roman" w:hAnsi="Times New Roman"/>
                <w:sz w:val="24"/>
              </w:rPr>
            </w:pPr>
            <w:r>
              <w:rPr>
                <w:rFonts w:ascii="Times New Roman" w:hAnsi="Times New Roman"/>
                <w:sz w:val="24"/>
              </w:rPr>
              <w:t>1</w:t>
            </w:r>
          </w:p>
        </w:tc>
        <w:tc>
          <w:tcPr>
            <w:tcW w:type="dxa" w:w="11481"/>
            <w:tcMar>
              <w:top w:type="dxa" w:w="0"/>
              <w:left w:type="dxa" w:w="108"/>
              <w:bottom w:type="dxa" w:w="0"/>
              <w:right w:type="dxa" w:w="108"/>
            </w:tcMar>
          </w:tcPr>
          <w:p w14:paraId="55050000">
            <w:pPr>
              <w:spacing w:line="276" w:lineRule="auto"/>
              <w:ind w:right="20"/>
              <w:rPr>
                <w:rFonts w:ascii="Times New Roman" w:hAnsi="Times New Roman"/>
                <w:b w:val="1"/>
                <w:sz w:val="24"/>
              </w:rPr>
            </w:pPr>
            <w:r>
              <w:rPr>
                <w:rFonts w:ascii="Times New Roman" w:hAnsi="Times New Roman"/>
                <w:sz w:val="24"/>
              </w:rPr>
              <w:t>Слова, связанные с качествами и чувствами людей.</w:t>
            </w:r>
          </w:p>
        </w:tc>
        <w:tc>
          <w:tcPr>
            <w:tcW w:type="dxa" w:w="1560"/>
            <w:tcMar>
              <w:top w:type="dxa" w:w="0"/>
              <w:left w:type="dxa" w:w="108"/>
              <w:bottom w:type="dxa" w:w="0"/>
              <w:right w:type="dxa" w:w="108"/>
            </w:tcMar>
          </w:tcPr>
          <w:p w14:paraId="56050000">
            <w:pPr>
              <w:spacing w:line="276" w:lineRule="auto"/>
              <w:ind w:right="20"/>
              <w:jc w:val="center"/>
              <w:rPr>
                <w:rFonts w:ascii="Times New Roman" w:hAnsi="Times New Roman"/>
                <w:sz w:val="24"/>
              </w:rPr>
            </w:pPr>
            <w:r>
              <w:rPr>
                <w:rFonts w:ascii="Times New Roman" w:hAnsi="Times New Roman"/>
                <w:sz w:val="24"/>
              </w:rPr>
              <w:t>2</w:t>
            </w:r>
          </w:p>
        </w:tc>
      </w:tr>
      <w:tr>
        <w:tc>
          <w:tcPr>
            <w:tcW w:type="dxa" w:w="851"/>
            <w:tcMar>
              <w:top w:type="dxa" w:w="0"/>
              <w:left w:type="dxa" w:w="108"/>
              <w:bottom w:type="dxa" w:w="0"/>
              <w:right w:type="dxa" w:w="108"/>
            </w:tcMar>
          </w:tcPr>
          <w:p w14:paraId="57050000">
            <w:pPr>
              <w:spacing w:line="276" w:lineRule="auto"/>
              <w:ind w:right="20"/>
              <w:jc w:val="center"/>
              <w:rPr>
                <w:rFonts w:ascii="Times New Roman" w:hAnsi="Times New Roman"/>
                <w:sz w:val="24"/>
              </w:rPr>
            </w:pPr>
            <w:r>
              <w:rPr>
                <w:rFonts w:ascii="Times New Roman" w:hAnsi="Times New Roman"/>
                <w:sz w:val="24"/>
              </w:rPr>
              <w:t>2</w:t>
            </w:r>
          </w:p>
        </w:tc>
        <w:tc>
          <w:tcPr>
            <w:tcW w:type="dxa" w:w="11481"/>
            <w:tcMar>
              <w:top w:type="dxa" w:w="0"/>
              <w:left w:type="dxa" w:w="108"/>
              <w:bottom w:type="dxa" w:w="0"/>
              <w:right w:type="dxa" w:w="108"/>
            </w:tcMar>
          </w:tcPr>
          <w:p w14:paraId="58050000">
            <w:pPr>
              <w:spacing w:line="276" w:lineRule="auto"/>
              <w:ind w:right="20"/>
              <w:rPr>
                <w:rFonts w:ascii="Times New Roman" w:hAnsi="Times New Roman"/>
                <w:sz w:val="24"/>
              </w:rPr>
            </w:pPr>
            <w:r>
              <w:rPr>
                <w:rFonts w:ascii="Times New Roman" w:hAnsi="Times New Roman"/>
                <w:sz w:val="24"/>
              </w:rPr>
              <w:t>Слова, связанные с обучением.</w:t>
            </w:r>
          </w:p>
        </w:tc>
        <w:tc>
          <w:tcPr>
            <w:tcW w:type="dxa" w:w="1560"/>
            <w:tcMar>
              <w:top w:type="dxa" w:w="0"/>
              <w:left w:type="dxa" w:w="108"/>
              <w:bottom w:type="dxa" w:w="0"/>
              <w:right w:type="dxa" w:w="108"/>
            </w:tcMar>
          </w:tcPr>
          <w:p w14:paraId="59050000">
            <w:pPr>
              <w:spacing w:line="276" w:lineRule="auto"/>
              <w:ind w:right="20"/>
              <w:jc w:val="center"/>
              <w:rPr>
                <w:rFonts w:ascii="Times New Roman" w:hAnsi="Times New Roman"/>
                <w:sz w:val="24"/>
              </w:rPr>
            </w:pPr>
            <w:r>
              <w:rPr>
                <w:rFonts w:ascii="Times New Roman" w:hAnsi="Times New Roman"/>
                <w:sz w:val="24"/>
              </w:rPr>
              <w:t>2</w:t>
            </w:r>
          </w:p>
        </w:tc>
      </w:tr>
      <w:tr>
        <w:tc>
          <w:tcPr>
            <w:tcW w:type="dxa" w:w="851"/>
            <w:tcMar>
              <w:top w:type="dxa" w:w="0"/>
              <w:left w:type="dxa" w:w="108"/>
              <w:bottom w:type="dxa" w:w="0"/>
              <w:right w:type="dxa" w:w="108"/>
            </w:tcMar>
          </w:tcPr>
          <w:p w14:paraId="5A050000">
            <w:pPr>
              <w:spacing w:line="276" w:lineRule="auto"/>
              <w:ind w:right="20"/>
              <w:jc w:val="center"/>
              <w:rPr>
                <w:rFonts w:ascii="Times New Roman" w:hAnsi="Times New Roman"/>
                <w:sz w:val="24"/>
              </w:rPr>
            </w:pPr>
            <w:r>
              <w:rPr>
                <w:rFonts w:ascii="Times New Roman" w:hAnsi="Times New Roman"/>
                <w:sz w:val="24"/>
              </w:rPr>
              <w:t>3</w:t>
            </w:r>
          </w:p>
        </w:tc>
        <w:tc>
          <w:tcPr>
            <w:tcW w:type="dxa" w:w="11481"/>
            <w:tcMar>
              <w:top w:type="dxa" w:w="0"/>
              <w:left w:type="dxa" w:w="108"/>
              <w:bottom w:type="dxa" w:w="0"/>
              <w:right w:type="dxa" w:w="108"/>
            </w:tcMar>
          </w:tcPr>
          <w:p w14:paraId="5B050000">
            <w:pPr>
              <w:spacing w:line="276" w:lineRule="auto"/>
              <w:ind w:right="20"/>
              <w:rPr>
                <w:rFonts w:ascii="Times New Roman" w:hAnsi="Times New Roman"/>
                <w:sz w:val="24"/>
              </w:rPr>
            </w:pPr>
            <w:r>
              <w:rPr>
                <w:rFonts w:ascii="Times New Roman" w:hAnsi="Times New Roman"/>
                <w:sz w:val="24"/>
              </w:rPr>
              <w:t>Слова, называющие родственные отношения.</w:t>
            </w:r>
          </w:p>
        </w:tc>
        <w:tc>
          <w:tcPr>
            <w:tcW w:type="dxa" w:w="1560"/>
            <w:tcMar>
              <w:top w:type="dxa" w:w="0"/>
              <w:left w:type="dxa" w:w="108"/>
              <w:bottom w:type="dxa" w:w="0"/>
              <w:right w:type="dxa" w:w="108"/>
            </w:tcMar>
          </w:tcPr>
          <w:p w14:paraId="5C050000">
            <w:pPr>
              <w:spacing w:line="276" w:lineRule="auto"/>
              <w:ind w:right="20"/>
              <w:jc w:val="center"/>
              <w:rPr>
                <w:rFonts w:ascii="Times New Roman" w:hAnsi="Times New Roman"/>
                <w:sz w:val="24"/>
              </w:rPr>
            </w:pPr>
            <w:r>
              <w:rPr>
                <w:rFonts w:ascii="Times New Roman" w:hAnsi="Times New Roman"/>
                <w:sz w:val="24"/>
              </w:rPr>
              <w:t>2</w:t>
            </w:r>
          </w:p>
        </w:tc>
      </w:tr>
      <w:tr>
        <w:tc>
          <w:tcPr>
            <w:tcW w:type="dxa" w:w="851"/>
            <w:tcMar>
              <w:top w:type="dxa" w:w="0"/>
              <w:left w:type="dxa" w:w="108"/>
              <w:bottom w:type="dxa" w:w="0"/>
              <w:right w:type="dxa" w:w="108"/>
            </w:tcMar>
          </w:tcPr>
          <w:p w14:paraId="5D050000">
            <w:pPr>
              <w:spacing w:line="276" w:lineRule="auto"/>
              <w:ind w:right="20"/>
              <w:jc w:val="center"/>
              <w:rPr>
                <w:rFonts w:ascii="Times New Roman" w:hAnsi="Times New Roman"/>
                <w:sz w:val="24"/>
              </w:rPr>
            </w:pPr>
            <w:r>
              <w:rPr>
                <w:rFonts w:ascii="Times New Roman" w:hAnsi="Times New Roman"/>
                <w:sz w:val="24"/>
              </w:rPr>
              <w:t>4</w:t>
            </w:r>
          </w:p>
        </w:tc>
        <w:tc>
          <w:tcPr>
            <w:tcW w:type="dxa" w:w="11481"/>
            <w:tcMar>
              <w:top w:type="dxa" w:w="0"/>
              <w:left w:type="dxa" w:w="108"/>
              <w:bottom w:type="dxa" w:w="0"/>
              <w:right w:type="dxa" w:w="108"/>
            </w:tcMar>
          </w:tcPr>
          <w:p w14:paraId="5E050000">
            <w:pPr>
              <w:spacing w:line="276" w:lineRule="auto"/>
              <w:ind w:right="20"/>
              <w:rPr>
                <w:rFonts w:ascii="Times New Roman" w:hAnsi="Times New Roman"/>
                <w:sz w:val="24"/>
              </w:rPr>
            </w:pPr>
            <w:r>
              <w:rPr>
                <w:rFonts w:ascii="Times New Roman" w:hAnsi="Times New Roman"/>
                <w:sz w:val="24"/>
              </w:rPr>
              <w:t>Пословицы, поговорки, фразеологизмы, возникновение которых связано с качествами, чувствами людей, с учением, с родственными отношениями.</w:t>
            </w:r>
          </w:p>
        </w:tc>
        <w:tc>
          <w:tcPr>
            <w:tcW w:type="dxa" w:w="1560"/>
            <w:tcMar>
              <w:top w:type="dxa" w:w="0"/>
              <w:left w:type="dxa" w:w="108"/>
              <w:bottom w:type="dxa" w:w="0"/>
              <w:right w:type="dxa" w:w="108"/>
            </w:tcMar>
          </w:tcPr>
          <w:p w14:paraId="5F050000">
            <w:pPr>
              <w:spacing w:line="276" w:lineRule="auto"/>
              <w:ind w:right="20"/>
              <w:jc w:val="center"/>
              <w:rPr>
                <w:rFonts w:ascii="Times New Roman" w:hAnsi="Times New Roman"/>
                <w:sz w:val="24"/>
              </w:rPr>
            </w:pPr>
            <w:r>
              <w:rPr>
                <w:rFonts w:ascii="Times New Roman" w:hAnsi="Times New Roman"/>
                <w:sz w:val="24"/>
              </w:rPr>
              <w:t>4</w:t>
            </w:r>
          </w:p>
        </w:tc>
      </w:tr>
      <w:tr>
        <w:tc>
          <w:tcPr>
            <w:tcW w:type="dxa" w:w="851"/>
            <w:tcMar>
              <w:top w:type="dxa" w:w="0"/>
              <w:left w:type="dxa" w:w="108"/>
              <w:bottom w:type="dxa" w:w="0"/>
              <w:right w:type="dxa" w:w="108"/>
            </w:tcMar>
          </w:tcPr>
          <w:p w14:paraId="60050000">
            <w:pPr>
              <w:spacing w:line="276" w:lineRule="auto"/>
              <w:ind w:right="20"/>
              <w:jc w:val="center"/>
              <w:rPr>
                <w:rFonts w:ascii="Times New Roman" w:hAnsi="Times New Roman"/>
                <w:sz w:val="24"/>
              </w:rPr>
            </w:pPr>
            <w:r>
              <w:rPr>
                <w:rFonts w:ascii="Times New Roman" w:hAnsi="Times New Roman"/>
                <w:sz w:val="24"/>
              </w:rPr>
              <w:t>5</w:t>
            </w:r>
          </w:p>
        </w:tc>
        <w:tc>
          <w:tcPr>
            <w:tcW w:type="dxa" w:w="11481"/>
            <w:tcMar>
              <w:top w:type="dxa" w:w="0"/>
              <w:left w:type="dxa" w:w="108"/>
              <w:bottom w:type="dxa" w:w="0"/>
              <w:right w:type="dxa" w:w="108"/>
            </w:tcMar>
          </w:tcPr>
          <w:p w14:paraId="61050000">
            <w:pPr>
              <w:spacing w:line="276" w:lineRule="auto"/>
              <w:ind w:right="20"/>
              <w:rPr>
                <w:rFonts w:ascii="Times New Roman" w:hAnsi="Times New Roman"/>
                <w:sz w:val="24"/>
              </w:rPr>
            </w:pPr>
            <w:r>
              <w:rPr>
                <w:rFonts w:ascii="Times New Roman" w:hAnsi="Times New Roman"/>
                <w:sz w:val="24"/>
              </w:rPr>
              <w:t>Сравнение с пословицами и поговорками других народов.</w:t>
            </w:r>
          </w:p>
        </w:tc>
        <w:tc>
          <w:tcPr>
            <w:tcW w:type="dxa" w:w="1560"/>
            <w:tcMar>
              <w:top w:type="dxa" w:w="0"/>
              <w:left w:type="dxa" w:w="108"/>
              <w:bottom w:type="dxa" w:w="0"/>
              <w:right w:type="dxa" w:w="108"/>
            </w:tcMar>
          </w:tcPr>
          <w:p w14:paraId="62050000">
            <w:pPr>
              <w:spacing w:line="276" w:lineRule="auto"/>
              <w:ind w:right="20"/>
              <w:jc w:val="center"/>
              <w:rPr>
                <w:rFonts w:ascii="Times New Roman" w:hAnsi="Times New Roman"/>
                <w:sz w:val="24"/>
              </w:rPr>
            </w:pPr>
            <w:r>
              <w:rPr>
                <w:rFonts w:ascii="Times New Roman" w:hAnsi="Times New Roman"/>
                <w:sz w:val="24"/>
              </w:rPr>
              <w:t>2</w:t>
            </w:r>
          </w:p>
        </w:tc>
      </w:tr>
      <w:tr>
        <w:tc>
          <w:tcPr>
            <w:tcW w:type="dxa" w:w="851"/>
            <w:tcMar>
              <w:top w:type="dxa" w:w="0"/>
              <w:left w:type="dxa" w:w="108"/>
              <w:bottom w:type="dxa" w:w="0"/>
              <w:right w:type="dxa" w:w="108"/>
            </w:tcMar>
          </w:tcPr>
          <w:p w14:paraId="63050000">
            <w:pPr>
              <w:spacing w:line="276" w:lineRule="auto"/>
              <w:ind w:right="20"/>
              <w:jc w:val="center"/>
              <w:rPr>
                <w:rFonts w:ascii="Times New Roman" w:hAnsi="Times New Roman"/>
                <w:sz w:val="24"/>
              </w:rPr>
            </w:pPr>
            <w:r>
              <w:rPr>
                <w:rFonts w:ascii="Times New Roman" w:hAnsi="Times New Roman"/>
                <w:sz w:val="24"/>
              </w:rPr>
              <w:t>6</w:t>
            </w:r>
          </w:p>
        </w:tc>
        <w:tc>
          <w:tcPr>
            <w:tcW w:type="dxa" w:w="11481"/>
            <w:tcMar>
              <w:top w:type="dxa" w:w="0"/>
              <w:left w:type="dxa" w:w="108"/>
              <w:bottom w:type="dxa" w:w="0"/>
              <w:right w:type="dxa" w:w="108"/>
            </w:tcMar>
          </w:tcPr>
          <w:p w14:paraId="64050000">
            <w:pPr>
              <w:spacing w:line="276" w:lineRule="auto"/>
              <w:ind w:right="20"/>
              <w:rPr>
                <w:rFonts w:ascii="Times New Roman" w:hAnsi="Times New Roman"/>
                <w:sz w:val="24"/>
              </w:rPr>
            </w:pPr>
            <w:r>
              <w:rPr>
                <w:rFonts w:ascii="Times New Roman" w:hAnsi="Times New Roman"/>
                <w:sz w:val="24"/>
                <w:highlight w:val="white"/>
              </w:rPr>
              <w:t xml:space="preserve">Сравнение фразеологизмов из разных языков, имеющих общий смысл, но различную образную форму.  </w:t>
            </w:r>
          </w:p>
        </w:tc>
        <w:tc>
          <w:tcPr>
            <w:tcW w:type="dxa" w:w="1560"/>
            <w:tcMar>
              <w:top w:type="dxa" w:w="0"/>
              <w:left w:type="dxa" w:w="108"/>
              <w:bottom w:type="dxa" w:w="0"/>
              <w:right w:type="dxa" w:w="108"/>
            </w:tcMar>
          </w:tcPr>
          <w:p w14:paraId="65050000">
            <w:pPr>
              <w:spacing w:line="276" w:lineRule="auto"/>
              <w:ind w:right="20"/>
              <w:jc w:val="center"/>
              <w:rPr>
                <w:rFonts w:ascii="Times New Roman" w:hAnsi="Times New Roman"/>
                <w:sz w:val="24"/>
              </w:rPr>
            </w:pPr>
            <w:r>
              <w:rPr>
                <w:rFonts w:ascii="Times New Roman" w:hAnsi="Times New Roman"/>
                <w:sz w:val="24"/>
              </w:rPr>
              <w:t>2</w:t>
            </w:r>
          </w:p>
        </w:tc>
      </w:tr>
      <w:tr>
        <w:tc>
          <w:tcPr>
            <w:tcW w:type="dxa" w:w="851"/>
            <w:tcMar>
              <w:top w:type="dxa" w:w="0"/>
              <w:left w:type="dxa" w:w="108"/>
              <w:bottom w:type="dxa" w:w="0"/>
              <w:right w:type="dxa" w:w="108"/>
            </w:tcMar>
          </w:tcPr>
          <w:p w14:paraId="66050000">
            <w:pPr>
              <w:spacing w:line="276" w:lineRule="auto"/>
              <w:ind w:right="20"/>
              <w:jc w:val="center"/>
              <w:rPr>
                <w:rFonts w:ascii="Times New Roman" w:hAnsi="Times New Roman"/>
                <w:sz w:val="24"/>
              </w:rPr>
            </w:pPr>
            <w:r>
              <w:rPr>
                <w:rFonts w:ascii="Times New Roman" w:hAnsi="Times New Roman"/>
                <w:sz w:val="24"/>
              </w:rPr>
              <w:t>7</w:t>
            </w:r>
          </w:p>
        </w:tc>
        <w:tc>
          <w:tcPr>
            <w:tcW w:type="dxa" w:w="11481"/>
            <w:tcMar>
              <w:top w:type="dxa" w:w="0"/>
              <w:left w:type="dxa" w:w="108"/>
              <w:bottom w:type="dxa" w:w="0"/>
              <w:right w:type="dxa" w:w="108"/>
            </w:tcMar>
          </w:tcPr>
          <w:p w14:paraId="67050000">
            <w:pPr>
              <w:spacing w:line="276" w:lineRule="auto"/>
              <w:ind w:right="20"/>
              <w:rPr>
                <w:rFonts w:ascii="Times New Roman" w:hAnsi="Times New Roman"/>
                <w:sz w:val="24"/>
              </w:rPr>
            </w:pPr>
            <w:r>
              <w:rPr>
                <w:rFonts w:ascii="Times New Roman" w:hAnsi="Times New Roman"/>
                <w:sz w:val="24"/>
              </w:rPr>
              <w:t>Сравнение русских пословиц и поговорок с пословицами и поговорками других народов.</w:t>
            </w:r>
          </w:p>
        </w:tc>
        <w:tc>
          <w:tcPr>
            <w:tcW w:type="dxa" w:w="1560"/>
            <w:tcMar>
              <w:top w:type="dxa" w:w="0"/>
              <w:left w:type="dxa" w:w="108"/>
              <w:bottom w:type="dxa" w:w="0"/>
              <w:right w:type="dxa" w:w="108"/>
            </w:tcMar>
          </w:tcPr>
          <w:p w14:paraId="68050000">
            <w:pPr>
              <w:spacing w:line="276" w:lineRule="auto"/>
              <w:ind w:right="20"/>
              <w:jc w:val="center"/>
              <w:rPr>
                <w:rFonts w:ascii="Times New Roman" w:hAnsi="Times New Roman"/>
                <w:sz w:val="24"/>
              </w:rPr>
            </w:pPr>
            <w:r>
              <w:rPr>
                <w:rFonts w:ascii="Times New Roman" w:hAnsi="Times New Roman"/>
                <w:sz w:val="24"/>
              </w:rPr>
              <w:t>2</w:t>
            </w:r>
          </w:p>
        </w:tc>
      </w:tr>
      <w:tr>
        <w:tc>
          <w:tcPr>
            <w:tcW w:type="dxa" w:w="851"/>
            <w:tcMar>
              <w:top w:type="dxa" w:w="0"/>
              <w:left w:type="dxa" w:w="108"/>
              <w:bottom w:type="dxa" w:w="0"/>
              <w:right w:type="dxa" w:w="108"/>
            </w:tcMar>
          </w:tcPr>
          <w:p w14:paraId="69050000">
            <w:pPr>
              <w:spacing w:line="276" w:lineRule="auto"/>
              <w:ind w:right="20"/>
              <w:jc w:val="center"/>
              <w:rPr>
                <w:rFonts w:ascii="Times New Roman" w:hAnsi="Times New Roman"/>
                <w:sz w:val="24"/>
              </w:rPr>
            </w:pPr>
            <w:r>
              <w:rPr>
                <w:rFonts w:ascii="Times New Roman" w:hAnsi="Times New Roman"/>
                <w:sz w:val="24"/>
              </w:rPr>
              <w:t>8</w:t>
            </w:r>
          </w:p>
        </w:tc>
        <w:tc>
          <w:tcPr>
            <w:tcW w:type="dxa" w:w="11481"/>
            <w:tcMar>
              <w:top w:type="dxa" w:w="0"/>
              <w:left w:type="dxa" w:w="108"/>
              <w:bottom w:type="dxa" w:w="0"/>
              <w:right w:type="dxa" w:w="108"/>
            </w:tcMar>
          </w:tcPr>
          <w:p w14:paraId="6A050000">
            <w:pPr>
              <w:spacing w:line="276" w:lineRule="auto"/>
              <w:ind w:right="20"/>
              <w:rPr>
                <w:rFonts w:ascii="Times New Roman" w:hAnsi="Times New Roman"/>
                <w:sz w:val="24"/>
              </w:rPr>
            </w:pPr>
            <w:r>
              <w:rPr>
                <w:rFonts w:ascii="Times New Roman" w:hAnsi="Times New Roman"/>
                <w:sz w:val="24"/>
                <w:highlight w:val="white"/>
              </w:rPr>
              <w:t>Сравнение фразеологизмов, имеющих в разных языках общий смысл, но различную образную форму.</w:t>
            </w:r>
          </w:p>
        </w:tc>
        <w:tc>
          <w:tcPr>
            <w:tcW w:type="dxa" w:w="1560"/>
            <w:tcMar>
              <w:top w:type="dxa" w:w="0"/>
              <w:left w:type="dxa" w:w="108"/>
              <w:bottom w:type="dxa" w:w="0"/>
              <w:right w:type="dxa" w:w="108"/>
            </w:tcMar>
          </w:tcPr>
          <w:p w14:paraId="6B050000">
            <w:pPr>
              <w:spacing w:line="276" w:lineRule="auto"/>
              <w:ind w:right="20"/>
              <w:jc w:val="center"/>
              <w:rPr>
                <w:rFonts w:ascii="Times New Roman" w:hAnsi="Times New Roman"/>
                <w:sz w:val="24"/>
              </w:rPr>
            </w:pPr>
            <w:r>
              <w:rPr>
                <w:rFonts w:ascii="Times New Roman" w:hAnsi="Times New Roman"/>
                <w:sz w:val="24"/>
              </w:rPr>
              <w:t>2</w:t>
            </w:r>
          </w:p>
        </w:tc>
      </w:tr>
      <w:tr>
        <w:tc>
          <w:tcPr>
            <w:tcW w:type="dxa" w:w="851"/>
            <w:tcMar>
              <w:top w:type="dxa" w:w="0"/>
              <w:left w:type="dxa" w:w="108"/>
              <w:bottom w:type="dxa" w:w="0"/>
              <w:right w:type="dxa" w:w="108"/>
            </w:tcMar>
          </w:tcPr>
          <w:p w14:paraId="6C050000">
            <w:pPr>
              <w:spacing w:line="276" w:lineRule="auto"/>
              <w:ind w:right="20"/>
              <w:jc w:val="center"/>
              <w:rPr>
                <w:rFonts w:ascii="Times New Roman" w:hAnsi="Times New Roman"/>
                <w:sz w:val="24"/>
              </w:rPr>
            </w:pPr>
            <w:r>
              <w:rPr>
                <w:rFonts w:ascii="Times New Roman" w:hAnsi="Times New Roman"/>
                <w:sz w:val="24"/>
              </w:rPr>
              <w:t>9</w:t>
            </w:r>
          </w:p>
        </w:tc>
        <w:tc>
          <w:tcPr>
            <w:tcW w:type="dxa" w:w="11481"/>
            <w:tcMar>
              <w:top w:type="dxa" w:w="0"/>
              <w:left w:type="dxa" w:w="108"/>
              <w:bottom w:type="dxa" w:w="0"/>
              <w:right w:type="dxa" w:w="108"/>
            </w:tcMar>
          </w:tcPr>
          <w:p w14:paraId="6D050000">
            <w:pPr>
              <w:rPr>
                <w:rFonts w:ascii="Times New Roman" w:hAnsi="Times New Roman"/>
                <w:sz w:val="24"/>
              </w:rPr>
            </w:pPr>
            <w:r>
              <w:rPr>
                <w:rFonts w:ascii="Times New Roman" w:hAnsi="Times New Roman"/>
                <w:sz w:val="24"/>
              </w:rPr>
              <w:t>Русские традиционные эпитеты: уточнение значений, наблюдение за использованием в произведениях фольклора и художественной литературы.</w:t>
            </w:r>
          </w:p>
        </w:tc>
        <w:tc>
          <w:tcPr>
            <w:tcW w:type="dxa" w:w="1560"/>
            <w:tcMar>
              <w:top w:type="dxa" w:w="0"/>
              <w:left w:type="dxa" w:w="108"/>
              <w:bottom w:type="dxa" w:w="0"/>
              <w:right w:type="dxa" w:w="108"/>
            </w:tcMar>
          </w:tcPr>
          <w:p w14:paraId="6E050000">
            <w:pPr>
              <w:spacing w:line="276" w:lineRule="auto"/>
              <w:ind w:right="20"/>
              <w:jc w:val="center"/>
              <w:rPr>
                <w:rFonts w:ascii="Times New Roman" w:hAnsi="Times New Roman"/>
                <w:sz w:val="24"/>
              </w:rPr>
            </w:pPr>
            <w:r>
              <w:rPr>
                <w:rFonts w:ascii="Times New Roman" w:hAnsi="Times New Roman"/>
                <w:sz w:val="24"/>
              </w:rPr>
              <w:t>3</w:t>
            </w:r>
          </w:p>
        </w:tc>
      </w:tr>
      <w:tr>
        <w:tc>
          <w:tcPr>
            <w:tcW w:type="dxa" w:w="851"/>
            <w:tcMar>
              <w:top w:type="dxa" w:w="0"/>
              <w:left w:type="dxa" w:w="108"/>
              <w:bottom w:type="dxa" w:w="0"/>
              <w:right w:type="dxa" w:w="108"/>
            </w:tcMar>
          </w:tcPr>
          <w:p w14:paraId="6F050000">
            <w:pPr>
              <w:spacing w:line="276" w:lineRule="auto"/>
              <w:ind w:right="20"/>
              <w:jc w:val="center"/>
              <w:rPr>
                <w:rFonts w:ascii="Times New Roman" w:hAnsi="Times New Roman"/>
                <w:sz w:val="24"/>
              </w:rPr>
            </w:pPr>
            <w:r>
              <w:rPr>
                <w:rFonts w:ascii="Times New Roman" w:hAnsi="Times New Roman"/>
                <w:sz w:val="24"/>
              </w:rPr>
              <w:t>10</w:t>
            </w:r>
          </w:p>
        </w:tc>
        <w:tc>
          <w:tcPr>
            <w:tcW w:type="dxa" w:w="11481"/>
            <w:tcMar>
              <w:top w:type="dxa" w:w="0"/>
              <w:left w:type="dxa" w:w="108"/>
              <w:bottom w:type="dxa" w:w="0"/>
              <w:right w:type="dxa" w:w="108"/>
            </w:tcMar>
          </w:tcPr>
          <w:p w14:paraId="70050000">
            <w:pPr>
              <w:rPr>
                <w:rFonts w:ascii="Times New Roman" w:hAnsi="Times New Roman"/>
                <w:sz w:val="24"/>
              </w:rPr>
            </w:pPr>
            <w:r>
              <w:rPr>
                <w:rFonts w:ascii="Times New Roman" w:hAnsi="Times New Roman"/>
                <w:sz w:val="24"/>
              </w:rPr>
              <w:t xml:space="preserve">Лексика, заимствованная русским языком из языков народов России и мира. Русские слова в языках других народов. </w:t>
            </w:r>
          </w:p>
        </w:tc>
        <w:tc>
          <w:tcPr>
            <w:tcW w:type="dxa" w:w="1560"/>
            <w:tcMar>
              <w:top w:type="dxa" w:w="0"/>
              <w:left w:type="dxa" w:w="108"/>
              <w:bottom w:type="dxa" w:w="0"/>
              <w:right w:type="dxa" w:w="108"/>
            </w:tcMar>
          </w:tcPr>
          <w:p w14:paraId="71050000">
            <w:pPr>
              <w:spacing w:line="276" w:lineRule="auto"/>
              <w:ind w:right="20"/>
              <w:jc w:val="center"/>
              <w:rPr>
                <w:rFonts w:ascii="Times New Roman" w:hAnsi="Times New Roman"/>
                <w:sz w:val="24"/>
              </w:rPr>
            </w:pPr>
            <w:r>
              <w:rPr>
                <w:rFonts w:ascii="Times New Roman" w:hAnsi="Times New Roman"/>
                <w:sz w:val="24"/>
              </w:rPr>
              <w:t>2</w:t>
            </w:r>
          </w:p>
        </w:tc>
      </w:tr>
      <w:tr>
        <w:tc>
          <w:tcPr>
            <w:tcW w:type="dxa" w:w="851"/>
            <w:tcMar>
              <w:top w:type="dxa" w:w="0"/>
              <w:left w:type="dxa" w:w="108"/>
              <w:bottom w:type="dxa" w:w="0"/>
              <w:right w:type="dxa" w:w="108"/>
            </w:tcMar>
          </w:tcPr>
          <w:p w14:paraId="72050000">
            <w:pPr>
              <w:spacing w:line="276" w:lineRule="auto"/>
              <w:ind w:right="20"/>
              <w:jc w:val="center"/>
              <w:rPr>
                <w:rFonts w:ascii="Times New Roman" w:hAnsi="Times New Roman"/>
                <w:sz w:val="24"/>
              </w:rPr>
            </w:pPr>
            <w:r>
              <w:rPr>
                <w:rFonts w:ascii="Times New Roman" w:hAnsi="Times New Roman"/>
                <w:sz w:val="24"/>
              </w:rPr>
              <w:t>11</w:t>
            </w:r>
          </w:p>
        </w:tc>
        <w:tc>
          <w:tcPr>
            <w:tcW w:type="dxa" w:w="11481"/>
            <w:tcMar>
              <w:top w:type="dxa" w:w="0"/>
              <w:left w:type="dxa" w:w="108"/>
              <w:bottom w:type="dxa" w:w="0"/>
              <w:right w:type="dxa" w:w="108"/>
            </w:tcMar>
          </w:tcPr>
          <w:p w14:paraId="73050000">
            <w:pPr>
              <w:rPr>
                <w:rFonts w:ascii="Times New Roman" w:hAnsi="Times New Roman"/>
                <w:sz w:val="24"/>
              </w:rPr>
            </w:pPr>
            <w:r>
              <w:rPr>
                <w:rFonts w:ascii="Times New Roman" w:hAnsi="Times New Roman"/>
                <w:sz w:val="24"/>
              </w:rPr>
              <w:t xml:space="preserve">Проектные задания: «Откуда это слово появилось в русском языке». «Сравнение толкований слов в словаре В.И. Даля и современном толковом словаре»; «Русские слова в языках других народов». </w:t>
            </w:r>
          </w:p>
        </w:tc>
        <w:tc>
          <w:tcPr>
            <w:tcW w:type="dxa" w:w="1560"/>
            <w:tcMar>
              <w:top w:type="dxa" w:w="0"/>
              <w:left w:type="dxa" w:w="108"/>
              <w:bottom w:type="dxa" w:w="0"/>
              <w:right w:type="dxa" w:w="108"/>
            </w:tcMar>
          </w:tcPr>
          <w:p w14:paraId="74050000">
            <w:pPr>
              <w:spacing w:line="276" w:lineRule="auto"/>
              <w:ind w:right="20"/>
              <w:jc w:val="center"/>
              <w:rPr>
                <w:rFonts w:ascii="Times New Roman" w:hAnsi="Times New Roman"/>
                <w:sz w:val="24"/>
              </w:rPr>
            </w:pPr>
            <w:r>
              <w:rPr>
                <w:rFonts w:ascii="Times New Roman" w:hAnsi="Times New Roman"/>
                <w:sz w:val="24"/>
              </w:rPr>
              <w:t>4</w:t>
            </w:r>
          </w:p>
        </w:tc>
      </w:tr>
      <w:tr>
        <w:tc>
          <w:tcPr>
            <w:tcW w:type="dxa" w:w="851"/>
            <w:tcMar>
              <w:top w:type="dxa" w:w="0"/>
              <w:left w:type="dxa" w:w="108"/>
              <w:bottom w:type="dxa" w:w="0"/>
              <w:right w:type="dxa" w:w="108"/>
            </w:tcMar>
          </w:tcPr>
          <w:p w14:paraId="75050000">
            <w:pPr>
              <w:spacing w:line="276" w:lineRule="auto"/>
              <w:ind w:right="20"/>
              <w:jc w:val="center"/>
              <w:rPr>
                <w:rFonts w:ascii="Times New Roman" w:hAnsi="Times New Roman"/>
                <w:sz w:val="24"/>
              </w:rPr>
            </w:pPr>
            <w:r>
              <w:rPr>
                <w:rFonts w:ascii="Times New Roman" w:hAnsi="Times New Roman"/>
                <w:sz w:val="24"/>
              </w:rPr>
              <w:t>13</w:t>
            </w:r>
          </w:p>
        </w:tc>
        <w:tc>
          <w:tcPr>
            <w:tcW w:type="dxa" w:w="11481"/>
            <w:tcMar>
              <w:top w:type="dxa" w:w="0"/>
              <w:left w:type="dxa" w:w="108"/>
              <w:bottom w:type="dxa" w:w="0"/>
              <w:right w:type="dxa" w:w="108"/>
            </w:tcMar>
          </w:tcPr>
          <w:p w14:paraId="76050000">
            <w:pPr>
              <w:spacing w:line="276" w:lineRule="auto"/>
              <w:ind w:right="20"/>
              <w:rPr>
                <w:rFonts w:ascii="Times New Roman" w:hAnsi="Times New Roman"/>
                <w:sz w:val="24"/>
              </w:rPr>
            </w:pPr>
            <w:r>
              <w:rPr>
                <w:rFonts w:ascii="Times New Roman" w:hAnsi="Times New Roman"/>
                <w:sz w:val="24"/>
              </w:rPr>
              <w:t>Как правильно произносить слова.</w:t>
            </w:r>
          </w:p>
        </w:tc>
        <w:tc>
          <w:tcPr>
            <w:tcW w:type="dxa" w:w="1560"/>
            <w:tcMar>
              <w:top w:type="dxa" w:w="0"/>
              <w:left w:type="dxa" w:w="108"/>
              <w:bottom w:type="dxa" w:w="0"/>
              <w:right w:type="dxa" w:w="108"/>
            </w:tcMar>
          </w:tcPr>
          <w:p w14:paraId="77050000">
            <w:pPr>
              <w:spacing w:line="276" w:lineRule="auto"/>
              <w:ind w:right="20"/>
              <w:jc w:val="center"/>
              <w:rPr>
                <w:rFonts w:ascii="Times New Roman" w:hAnsi="Times New Roman"/>
                <w:sz w:val="24"/>
              </w:rPr>
            </w:pPr>
            <w:r>
              <w:rPr>
                <w:rFonts w:ascii="Times New Roman" w:hAnsi="Times New Roman"/>
                <w:sz w:val="24"/>
              </w:rPr>
              <w:t>3</w:t>
            </w:r>
          </w:p>
        </w:tc>
      </w:tr>
      <w:tr>
        <w:tc>
          <w:tcPr>
            <w:tcW w:type="dxa" w:w="851"/>
            <w:tcMar>
              <w:top w:type="dxa" w:w="0"/>
              <w:left w:type="dxa" w:w="108"/>
              <w:bottom w:type="dxa" w:w="0"/>
              <w:right w:type="dxa" w:w="108"/>
            </w:tcMar>
          </w:tcPr>
          <w:p w14:paraId="78050000">
            <w:pPr>
              <w:spacing w:line="276" w:lineRule="auto"/>
              <w:ind w:right="20"/>
              <w:jc w:val="center"/>
              <w:rPr>
                <w:rFonts w:ascii="Times New Roman" w:hAnsi="Times New Roman"/>
                <w:sz w:val="24"/>
              </w:rPr>
            </w:pPr>
            <w:r>
              <w:rPr>
                <w:rFonts w:ascii="Times New Roman" w:hAnsi="Times New Roman"/>
                <w:sz w:val="24"/>
              </w:rPr>
              <w:t>14</w:t>
            </w:r>
          </w:p>
        </w:tc>
        <w:tc>
          <w:tcPr>
            <w:tcW w:type="dxa" w:w="11481"/>
            <w:tcMar>
              <w:top w:type="dxa" w:w="0"/>
              <w:left w:type="dxa" w:w="108"/>
              <w:bottom w:type="dxa" w:w="0"/>
              <w:right w:type="dxa" w:w="108"/>
            </w:tcMar>
          </w:tcPr>
          <w:p w14:paraId="79050000">
            <w:pPr>
              <w:spacing w:line="276" w:lineRule="auto"/>
              <w:ind w:right="20"/>
              <w:rPr>
                <w:rFonts w:ascii="Times New Roman" w:hAnsi="Times New Roman"/>
                <w:sz w:val="24"/>
              </w:rPr>
            </w:pPr>
            <w:r>
              <w:rPr>
                <w:rFonts w:ascii="Times New Roman" w:hAnsi="Times New Roman"/>
                <w:sz w:val="24"/>
              </w:rPr>
              <w:t>Трудные случаи образования формы 1 лица единственного числа настоящего и будущего времени глаголов.</w:t>
            </w:r>
          </w:p>
        </w:tc>
        <w:tc>
          <w:tcPr>
            <w:tcW w:type="dxa" w:w="1560"/>
            <w:tcMar>
              <w:top w:type="dxa" w:w="0"/>
              <w:left w:type="dxa" w:w="108"/>
              <w:bottom w:type="dxa" w:w="0"/>
              <w:right w:type="dxa" w:w="108"/>
            </w:tcMar>
          </w:tcPr>
          <w:p w14:paraId="7A050000">
            <w:pPr>
              <w:spacing w:line="276" w:lineRule="auto"/>
              <w:ind w:right="20"/>
              <w:jc w:val="center"/>
              <w:rPr>
                <w:rFonts w:ascii="Times New Roman" w:hAnsi="Times New Roman"/>
                <w:sz w:val="24"/>
              </w:rPr>
            </w:pPr>
            <w:r>
              <w:rPr>
                <w:rFonts w:ascii="Times New Roman" w:hAnsi="Times New Roman"/>
                <w:sz w:val="24"/>
              </w:rPr>
              <w:t>2</w:t>
            </w:r>
          </w:p>
        </w:tc>
      </w:tr>
      <w:tr>
        <w:tc>
          <w:tcPr>
            <w:tcW w:type="dxa" w:w="851"/>
            <w:tcMar>
              <w:top w:type="dxa" w:w="0"/>
              <w:left w:type="dxa" w:w="108"/>
              <w:bottom w:type="dxa" w:w="0"/>
              <w:right w:type="dxa" w:w="108"/>
            </w:tcMar>
          </w:tcPr>
          <w:p w14:paraId="7B050000">
            <w:pPr>
              <w:spacing w:line="276" w:lineRule="auto"/>
              <w:ind w:right="20"/>
              <w:jc w:val="center"/>
              <w:rPr>
                <w:rFonts w:ascii="Times New Roman" w:hAnsi="Times New Roman"/>
                <w:sz w:val="24"/>
              </w:rPr>
            </w:pPr>
            <w:r>
              <w:rPr>
                <w:rFonts w:ascii="Times New Roman" w:hAnsi="Times New Roman"/>
                <w:sz w:val="24"/>
              </w:rPr>
              <w:t>15</w:t>
            </w:r>
          </w:p>
        </w:tc>
        <w:tc>
          <w:tcPr>
            <w:tcW w:type="dxa" w:w="11481"/>
            <w:tcMar>
              <w:top w:type="dxa" w:w="0"/>
              <w:left w:type="dxa" w:w="108"/>
              <w:bottom w:type="dxa" w:w="0"/>
              <w:right w:type="dxa" w:w="108"/>
            </w:tcMar>
          </w:tcPr>
          <w:p w14:paraId="7C050000">
            <w:pPr>
              <w:spacing w:line="276" w:lineRule="auto"/>
              <w:ind w:right="20"/>
              <w:rPr>
                <w:rFonts w:ascii="Times New Roman" w:hAnsi="Times New Roman"/>
                <w:sz w:val="24"/>
              </w:rPr>
            </w:pPr>
            <w:r>
              <w:rPr>
                <w:rFonts w:ascii="Times New Roman" w:hAnsi="Times New Roman"/>
                <w:sz w:val="24"/>
              </w:rPr>
              <w:t>Наблюдение за синонимией синтаксических конструкций на уровне словосочетаний и предложений.</w:t>
            </w:r>
          </w:p>
        </w:tc>
        <w:tc>
          <w:tcPr>
            <w:tcW w:type="dxa" w:w="1560"/>
            <w:tcMar>
              <w:top w:type="dxa" w:w="0"/>
              <w:left w:type="dxa" w:w="108"/>
              <w:bottom w:type="dxa" w:w="0"/>
              <w:right w:type="dxa" w:w="108"/>
            </w:tcMar>
          </w:tcPr>
          <w:p w14:paraId="7D050000">
            <w:pPr>
              <w:spacing w:line="276" w:lineRule="auto"/>
              <w:ind w:right="20"/>
              <w:jc w:val="center"/>
              <w:rPr>
                <w:rFonts w:ascii="Times New Roman" w:hAnsi="Times New Roman"/>
                <w:sz w:val="24"/>
              </w:rPr>
            </w:pPr>
            <w:r>
              <w:rPr>
                <w:rFonts w:ascii="Times New Roman" w:hAnsi="Times New Roman"/>
                <w:sz w:val="24"/>
              </w:rPr>
              <w:t>2</w:t>
            </w:r>
          </w:p>
        </w:tc>
      </w:tr>
      <w:tr>
        <w:tc>
          <w:tcPr>
            <w:tcW w:type="dxa" w:w="851"/>
            <w:tcMar>
              <w:top w:type="dxa" w:w="0"/>
              <w:left w:type="dxa" w:w="108"/>
              <w:bottom w:type="dxa" w:w="0"/>
              <w:right w:type="dxa" w:w="108"/>
            </w:tcMar>
          </w:tcPr>
          <w:p w14:paraId="7E050000">
            <w:pPr>
              <w:spacing w:line="276" w:lineRule="auto"/>
              <w:ind w:right="20"/>
              <w:jc w:val="center"/>
              <w:rPr>
                <w:rFonts w:ascii="Times New Roman" w:hAnsi="Times New Roman"/>
                <w:sz w:val="24"/>
              </w:rPr>
            </w:pPr>
            <w:r>
              <w:rPr>
                <w:rFonts w:ascii="Times New Roman" w:hAnsi="Times New Roman"/>
                <w:sz w:val="24"/>
              </w:rPr>
              <w:t>16</w:t>
            </w:r>
          </w:p>
        </w:tc>
        <w:tc>
          <w:tcPr>
            <w:tcW w:type="dxa" w:w="11481"/>
            <w:tcMar>
              <w:top w:type="dxa" w:w="0"/>
              <w:left w:type="dxa" w:w="108"/>
              <w:bottom w:type="dxa" w:w="0"/>
              <w:right w:type="dxa" w:w="108"/>
            </w:tcMar>
          </w:tcPr>
          <w:p w14:paraId="7F050000">
            <w:pPr>
              <w:spacing w:line="276" w:lineRule="auto"/>
              <w:ind w:right="20"/>
              <w:rPr>
                <w:rFonts w:ascii="Times New Roman" w:hAnsi="Times New Roman"/>
                <w:sz w:val="24"/>
              </w:rPr>
            </w:pPr>
            <w:r>
              <w:rPr>
                <w:rFonts w:ascii="Times New Roman" w:hAnsi="Times New Roman"/>
                <w:sz w:val="24"/>
              </w:rPr>
              <w:t>История возникновения и функции знаков.</w:t>
            </w:r>
          </w:p>
        </w:tc>
        <w:tc>
          <w:tcPr>
            <w:tcW w:type="dxa" w:w="1560"/>
            <w:tcMar>
              <w:top w:type="dxa" w:w="0"/>
              <w:left w:type="dxa" w:w="108"/>
              <w:bottom w:type="dxa" w:w="0"/>
              <w:right w:type="dxa" w:w="108"/>
            </w:tcMar>
          </w:tcPr>
          <w:p w14:paraId="80050000">
            <w:pPr>
              <w:spacing w:line="276" w:lineRule="auto"/>
              <w:ind w:right="20"/>
              <w:jc w:val="center"/>
              <w:rPr>
                <w:rFonts w:ascii="Times New Roman" w:hAnsi="Times New Roman"/>
                <w:sz w:val="24"/>
              </w:rPr>
            </w:pPr>
            <w:r>
              <w:rPr>
                <w:rFonts w:ascii="Times New Roman" w:hAnsi="Times New Roman"/>
                <w:sz w:val="24"/>
              </w:rPr>
              <w:t>2</w:t>
            </w:r>
          </w:p>
        </w:tc>
      </w:tr>
      <w:tr>
        <w:tc>
          <w:tcPr>
            <w:tcW w:type="dxa" w:w="851"/>
            <w:tcMar>
              <w:top w:type="dxa" w:w="0"/>
              <w:left w:type="dxa" w:w="108"/>
              <w:bottom w:type="dxa" w:w="0"/>
              <w:right w:type="dxa" w:w="108"/>
            </w:tcMar>
          </w:tcPr>
          <w:p w14:paraId="81050000">
            <w:pPr>
              <w:spacing w:line="276" w:lineRule="auto"/>
              <w:ind w:right="20"/>
              <w:jc w:val="center"/>
              <w:rPr>
                <w:rFonts w:ascii="Times New Roman" w:hAnsi="Times New Roman"/>
                <w:sz w:val="24"/>
              </w:rPr>
            </w:pPr>
            <w:r>
              <w:rPr>
                <w:rFonts w:ascii="Times New Roman" w:hAnsi="Times New Roman"/>
                <w:sz w:val="24"/>
              </w:rPr>
              <w:t>17</w:t>
            </w:r>
          </w:p>
        </w:tc>
        <w:tc>
          <w:tcPr>
            <w:tcW w:type="dxa" w:w="11481"/>
            <w:tcMar>
              <w:top w:type="dxa" w:w="0"/>
              <w:left w:type="dxa" w:w="108"/>
              <w:bottom w:type="dxa" w:w="0"/>
              <w:right w:type="dxa" w:w="108"/>
            </w:tcMar>
          </w:tcPr>
          <w:p w14:paraId="82050000">
            <w:pPr>
              <w:spacing w:line="276" w:lineRule="auto"/>
              <w:ind w:right="20"/>
              <w:rPr>
                <w:rFonts w:ascii="Times New Roman" w:hAnsi="Times New Roman"/>
                <w:sz w:val="24"/>
              </w:rPr>
            </w:pPr>
            <w:r>
              <w:rPr>
                <w:rFonts w:ascii="Times New Roman" w:hAnsi="Times New Roman"/>
                <w:sz w:val="24"/>
              </w:rPr>
              <w:t xml:space="preserve">Совершенствование навыков правильного пунктуационного оформления текста.  </w:t>
            </w:r>
          </w:p>
        </w:tc>
        <w:tc>
          <w:tcPr>
            <w:tcW w:type="dxa" w:w="1560"/>
            <w:tcMar>
              <w:top w:type="dxa" w:w="0"/>
              <w:left w:type="dxa" w:w="108"/>
              <w:bottom w:type="dxa" w:w="0"/>
              <w:right w:type="dxa" w:w="108"/>
            </w:tcMar>
          </w:tcPr>
          <w:p w14:paraId="83050000">
            <w:pPr>
              <w:spacing w:line="276" w:lineRule="auto"/>
              <w:ind w:right="20"/>
              <w:jc w:val="center"/>
              <w:rPr>
                <w:rFonts w:ascii="Times New Roman" w:hAnsi="Times New Roman"/>
                <w:sz w:val="24"/>
              </w:rPr>
            </w:pPr>
            <w:r>
              <w:rPr>
                <w:rFonts w:ascii="Times New Roman" w:hAnsi="Times New Roman"/>
                <w:sz w:val="24"/>
              </w:rPr>
              <w:t>4</w:t>
            </w:r>
          </w:p>
        </w:tc>
      </w:tr>
      <w:tr>
        <w:tc>
          <w:tcPr>
            <w:tcW w:type="dxa" w:w="851"/>
            <w:tcMar>
              <w:top w:type="dxa" w:w="0"/>
              <w:left w:type="dxa" w:w="108"/>
              <w:bottom w:type="dxa" w:w="0"/>
              <w:right w:type="dxa" w:w="108"/>
            </w:tcMar>
          </w:tcPr>
          <w:p w14:paraId="84050000">
            <w:pPr>
              <w:spacing w:line="276" w:lineRule="auto"/>
              <w:ind w:right="20"/>
              <w:jc w:val="center"/>
              <w:rPr>
                <w:rFonts w:ascii="Times New Roman" w:hAnsi="Times New Roman"/>
                <w:sz w:val="24"/>
              </w:rPr>
            </w:pPr>
            <w:r>
              <w:rPr>
                <w:rFonts w:ascii="Times New Roman" w:hAnsi="Times New Roman"/>
                <w:sz w:val="24"/>
              </w:rPr>
              <w:t>20</w:t>
            </w:r>
          </w:p>
        </w:tc>
        <w:tc>
          <w:tcPr>
            <w:tcW w:type="dxa" w:w="11481"/>
            <w:tcMar>
              <w:top w:type="dxa" w:w="0"/>
              <w:left w:type="dxa" w:w="108"/>
              <w:bottom w:type="dxa" w:w="0"/>
              <w:right w:type="dxa" w:w="108"/>
            </w:tcMar>
          </w:tcPr>
          <w:p w14:paraId="85050000">
            <w:pPr>
              <w:spacing w:line="360" w:lineRule="auto"/>
              <w:ind/>
              <w:rPr>
                <w:rFonts w:ascii="Times New Roman" w:hAnsi="Times New Roman"/>
                <w:sz w:val="24"/>
              </w:rPr>
            </w:pPr>
            <w:r>
              <w:rPr>
                <w:rFonts w:ascii="Times New Roman" w:hAnsi="Times New Roman"/>
                <w:sz w:val="24"/>
              </w:rPr>
              <w:t>Правила ведения диалога: корректные и некорректные вопросы.</w:t>
            </w:r>
          </w:p>
        </w:tc>
        <w:tc>
          <w:tcPr>
            <w:tcW w:type="dxa" w:w="1560"/>
            <w:tcMar>
              <w:top w:type="dxa" w:w="0"/>
              <w:left w:type="dxa" w:w="108"/>
              <w:bottom w:type="dxa" w:w="0"/>
              <w:right w:type="dxa" w:w="108"/>
            </w:tcMar>
          </w:tcPr>
          <w:p w14:paraId="86050000">
            <w:pPr>
              <w:spacing w:line="276" w:lineRule="auto"/>
              <w:ind w:right="20"/>
              <w:jc w:val="center"/>
              <w:rPr>
                <w:rFonts w:ascii="Times New Roman" w:hAnsi="Times New Roman"/>
                <w:sz w:val="24"/>
              </w:rPr>
            </w:pPr>
            <w:r>
              <w:rPr>
                <w:rFonts w:ascii="Times New Roman" w:hAnsi="Times New Roman"/>
                <w:sz w:val="24"/>
              </w:rPr>
              <w:t>2</w:t>
            </w:r>
          </w:p>
        </w:tc>
      </w:tr>
      <w:tr>
        <w:tc>
          <w:tcPr>
            <w:tcW w:type="dxa" w:w="851"/>
            <w:tcMar>
              <w:top w:type="dxa" w:w="0"/>
              <w:left w:type="dxa" w:w="108"/>
              <w:bottom w:type="dxa" w:w="0"/>
              <w:right w:type="dxa" w:w="108"/>
            </w:tcMar>
          </w:tcPr>
          <w:p w14:paraId="87050000">
            <w:pPr>
              <w:spacing w:line="276" w:lineRule="auto"/>
              <w:ind w:right="20"/>
              <w:jc w:val="center"/>
              <w:rPr>
                <w:rFonts w:ascii="Times New Roman" w:hAnsi="Times New Roman"/>
                <w:sz w:val="24"/>
              </w:rPr>
            </w:pPr>
            <w:r>
              <w:rPr>
                <w:rFonts w:ascii="Times New Roman" w:hAnsi="Times New Roman"/>
                <w:sz w:val="24"/>
              </w:rPr>
              <w:t>21</w:t>
            </w:r>
          </w:p>
        </w:tc>
        <w:tc>
          <w:tcPr>
            <w:tcW w:type="dxa" w:w="11481"/>
            <w:tcMar>
              <w:top w:type="dxa" w:w="0"/>
              <w:left w:type="dxa" w:w="108"/>
              <w:bottom w:type="dxa" w:w="0"/>
              <w:right w:type="dxa" w:w="108"/>
            </w:tcMar>
          </w:tcPr>
          <w:p w14:paraId="88050000">
            <w:pPr>
              <w:widowControl w:val="0"/>
              <w:spacing w:after="0" w:line="360" w:lineRule="auto"/>
              <w:ind/>
              <w:jc w:val="both"/>
              <w:rPr>
                <w:rFonts w:ascii="Times New Roman" w:hAnsi="Times New Roman"/>
                <w:sz w:val="24"/>
              </w:rPr>
            </w:pPr>
            <w:r>
              <w:rPr>
                <w:rFonts w:ascii="Times New Roman" w:hAnsi="Times New Roman"/>
                <w:sz w:val="24"/>
              </w:rPr>
              <w:t xml:space="preserve">Информативная функция заголовков. Типы заголовков.  </w:t>
            </w:r>
          </w:p>
        </w:tc>
        <w:tc>
          <w:tcPr>
            <w:tcW w:type="dxa" w:w="1560"/>
            <w:tcMar>
              <w:top w:type="dxa" w:w="0"/>
              <w:left w:type="dxa" w:w="108"/>
              <w:bottom w:type="dxa" w:w="0"/>
              <w:right w:type="dxa" w:w="108"/>
            </w:tcMar>
          </w:tcPr>
          <w:p w14:paraId="89050000">
            <w:pPr>
              <w:spacing w:line="276" w:lineRule="auto"/>
              <w:ind w:right="20"/>
              <w:jc w:val="center"/>
              <w:rPr>
                <w:rFonts w:ascii="Times New Roman" w:hAnsi="Times New Roman"/>
                <w:sz w:val="24"/>
              </w:rPr>
            </w:pPr>
            <w:r>
              <w:rPr>
                <w:rFonts w:ascii="Times New Roman" w:hAnsi="Times New Roman"/>
                <w:sz w:val="24"/>
              </w:rPr>
              <w:t>2</w:t>
            </w:r>
          </w:p>
        </w:tc>
      </w:tr>
      <w:tr>
        <w:tc>
          <w:tcPr>
            <w:tcW w:type="dxa" w:w="851"/>
            <w:tcMar>
              <w:top w:type="dxa" w:w="0"/>
              <w:left w:type="dxa" w:w="108"/>
              <w:bottom w:type="dxa" w:w="0"/>
              <w:right w:type="dxa" w:w="108"/>
            </w:tcMar>
          </w:tcPr>
          <w:p w14:paraId="8A050000">
            <w:pPr>
              <w:spacing w:line="276" w:lineRule="auto"/>
              <w:ind w:right="20"/>
              <w:jc w:val="center"/>
              <w:rPr>
                <w:rFonts w:ascii="Times New Roman" w:hAnsi="Times New Roman"/>
                <w:sz w:val="24"/>
              </w:rPr>
            </w:pPr>
            <w:r>
              <w:rPr>
                <w:rFonts w:ascii="Times New Roman" w:hAnsi="Times New Roman"/>
                <w:sz w:val="24"/>
              </w:rPr>
              <w:t>22</w:t>
            </w:r>
          </w:p>
        </w:tc>
        <w:tc>
          <w:tcPr>
            <w:tcW w:type="dxa" w:w="11481"/>
            <w:tcMar>
              <w:top w:type="dxa" w:w="0"/>
              <w:left w:type="dxa" w:w="108"/>
              <w:bottom w:type="dxa" w:w="0"/>
              <w:right w:type="dxa" w:w="108"/>
            </w:tcMar>
          </w:tcPr>
          <w:p w14:paraId="8B050000">
            <w:pPr>
              <w:spacing w:line="276" w:lineRule="auto"/>
              <w:ind w:right="20"/>
              <w:rPr>
                <w:rFonts w:ascii="Times New Roman" w:hAnsi="Times New Roman"/>
                <w:sz w:val="24"/>
              </w:rPr>
            </w:pPr>
            <w:r>
              <w:rPr>
                <w:rFonts w:ascii="Times New Roman" w:hAnsi="Times New Roman"/>
                <w:sz w:val="24"/>
              </w:rPr>
              <w:t>Составление плана текста, не разделенного на абзацы.</w:t>
            </w:r>
          </w:p>
        </w:tc>
        <w:tc>
          <w:tcPr>
            <w:tcW w:type="dxa" w:w="1560"/>
            <w:tcMar>
              <w:top w:type="dxa" w:w="0"/>
              <w:left w:type="dxa" w:w="108"/>
              <w:bottom w:type="dxa" w:w="0"/>
              <w:right w:type="dxa" w:w="108"/>
            </w:tcMar>
          </w:tcPr>
          <w:p w14:paraId="8C050000">
            <w:pPr>
              <w:spacing w:line="276" w:lineRule="auto"/>
              <w:ind w:right="20"/>
              <w:jc w:val="center"/>
              <w:rPr>
                <w:rFonts w:ascii="Times New Roman" w:hAnsi="Times New Roman"/>
                <w:sz w:val="24"/>
              </w:rPr>
            </w:pPr>
            <w:r>
              <w:rPr>
                <w:rFonts w:ascii="Times New Roman" w:hAnsi="Times New Roman"/>
                <w:sz w:val="24"/>
              </w:rPr>
              <w:t>3</w:t>
            </w:r>
          </w:p>
        </w:tc>
      </w:tr>
      <w:tr>
        <w:tc>
          <w:tcPr>
            <w:tcW w:type="dxa" w:w="851"/>
            <w:tcMar>
              <w:top w:type="dxa" w:w="0"/>
              <w:left w:type="dxa" w:w="108"/>
              <w:bottom w:type="dxa" w:w="0"/>
              <w:right w:type="dxa" w:w="108"/>
            </w:tcMar>
          </w:tcPr>
          <w:p w14:paraId="8D050000">
            <w:pPr>
              <w:spacing w:line="276" w:lineRule="auto"/>
              <w:ind w:right="20"/>
              <w:jc w:val="center"/>
              <w:rPr>
                <w:rFonts w:ascii="Times New Roman" w:hAnsi="Times New Roman"/>
                <w:sz w:val="24"/>
              </w:rPr>
            </w:pPr>
            <w:r>
              <w:rPr>
                <w:rFonts w:ascii="Times New Roman" w:hAnsi="Times New Roman"/>
                <w:sz w:val="24"/>
              </w:rPr>
              <w:t>23</w:t>
            </w:r>
          </w:p>
        </w:tc>
        <w:tc>
          <w:tcPr>
            <w:tcW w:type="dxa" w:w="11481"/>
            <w:tcMar>
              <w:top w:type="dxa" w:w="0"/>
              <w:left w:type="dxa" w:w="108"/>
              <w:bottom w:type="dxa" w:w="0"/>
              <w:right w:type="dxa" w:w="108"/>
            </w:tcMar>
          </w:tcPr>
          <w:p w14:paraId="8E050000">
            <w:pPr>
              <w:spacing w:line="276" w:lineRule="auto"/>
              <w:ind w:right="20"/>
              <w:rPr>
                <w:rFonts w:ascii="Times New Roman" w:hAnsi="Times New Roman"/>
                <w:sz w:val="24"/>
              </w:rPr>
            </w:pPr>
            <w:r>
              <w:rPr>
                <w:rFonts w:ascii="Times New Roman" w:hAnsi="Times New Roman"/>
                <w:sz w:val="24"/>
              </w:rPr>
              <w:t>Информационная переработка прослушанного или прочитанного текста: пересказ с изменением лица.</w:t>
            </w:r>
          </w:p>
        </w:tc>
        <w:tc>
          <w:tcPr>
            <w:tcW w:type="dxa" w:w="1560"/>
            <w:tcMar>
              <w:top w:type="dxa" w:w="0"/>
              <w:left w:type="dxa" w:w="108"/>
              <w:bottom w:type="dxa" w:w="0"/>
              <w:right w:type="dxa" w:w="108"/>
            </w:tcMar>
          </w:tcPr>
          <w:p w14:paraId="8F050000">
            <w:pPr>
              <w:spacing w:line="276" w:lineRule="auto"/>
              <w:ind w:right="20"/>
              <w:jc w:val="center"/>
              <w:rPr>
                <w:rFonts w:ascii="Times New Roman" w:hAnsi="Times New Roman"/>
                <w:sz w:val="24"/>
              </w:rPr>
            </w:pPr>
            <w:r>
              <w:rPr>
                <w:rFonts w:ascii="Times New Roman" w:hAnsi="Times New Roman"/>
                <w:sz w:val="24"/>
              </w:rPr>
              <w:t>3</w:t>
            </w:r>
          </w:p>
        </w:tc>
      </w:tr>
      <w:tr>
        <w:tc>
          <w:tcPr>
            <w:tcW w:type="dxa" w:w="851"/>
            <w:tcMar>
              <w:top w:type="dxa" w:w="0"/>
              <w:left w:type="dxa" w:w="108"/>
              <w:bottom w:type="dxa" w:w="0"/>
              <w:right w:type="dxa" w:w="108"/>
            </w:tcMar>
          </w:tcPr>
          <w:p w14:paraId="90050000">
            <w:pPr>
              <w:spacing w:line="276" w:lineRule="auto"/>
              <w:ind w:right="20"/>
              <w:jc w:val="center"/>
              <w:rPr>
                <w:rFonts w:ascii="Times New Roman" w:hAnsi="Times New Roman"/>
                <w:sz w:val="24"/>
              </w:rPr>
            </w:pPr>
            <w:r>
              <w:rPr>
                <w:rFonts w:ascii="Times New Roman" w:hAnsi="Times New Roman"/>
                <w:sz w:val="24"/>
              </w:rPr>
              <w:t>24</w:t>
            </w:r>
          </w:p>
        </w:tc>
        <w:tc>
          <w:tcPr>
            <w:tcW w:type="dxa" w:w="11481"/>
            <w:tcMar>
              <w:top w:type="dxa" w:w="0"/>
              <w:left w:type="dxa" w:w="108"/>
              <w:bottom w:type="dxa" w:w="0"/>
              <w:right w:type="dxa" w:w="108"/>
            </w:tcMar>
          </w:tcPr>
          <w:p w14:paraId="91050000">
            <w:pPr>
              <w:widowControl w:val="0"/>
              <w:spacing w:after="0" w:line="360" w:lineRule="auto"/>
              <w:ind/>
              <w:jc w:val="both"/>
              <w:rPr>
                <w:rFonts w:ascii="Times New Roman" w:hAnsi="Times New Roman"/>
                <w:sz w:val="24"/>
              </w:rPr>
            </w:pPr>
            <w:r>
              <w:rPr>
                <w:rFonts w:ascii="Times New Roman" w:hAnsi="Times New Roman"/>
                <w:sz w:val="24"/>
              </w:rPr>
              <w:t xml:space="preserve">Создание текста как результата собственной исследовательской деятельности. </w:t>
            </w:r>
          </w:p>
        </w:tc>
        <w:tc>
          <w:tcPr>
            <w:tcW w:type="dxa" w:w="1560"/>
            <w:tcMar>
              <w:top w:type="dxa" w:w="0"/>
              <w:left w:type="dxa" w:w="108"/>
              <w:bottom w:type="dxa" w:w="0"/>
              <w:right w:type="dxa" w:w="108"/>
            </w:tcMar>
          </w:tcPr>
          <w:p w14:paraId="92050000">
            <w:pPr>
              <w:spacing w:line="276" w:lineRule="auto"/>
              <w:ind w:right="20"/>
              <w:jc w:val="center"/>
              <w:rPr>
                <w:rFonts w:ascii="Times New Roman" w:hAnsi="Times New Roman"/>
                <w:sz w:val="24"/>
              </w:rPr>
            </w:pPr>
            <w:r>
              <w:rPr>
                <w:rFonts w:ascii="Times New Roman" w:hAnsi="Times New Roman"/>
                <w:sz w:val="24"/>
              </w:rPr>
              <w:t>4</w:t>
            </w:r>
          </w:p>
        </w:tc>
      </w:tr>
      <w:tr>
        <w:tc>
          <w:tcPr>
            <w:tcW w:type="dxa" w:w="851"/>
            <w:tcMar>
              <w:top w:type="dxa" w:w="0"/>
              <w:left w:type="dxa" w:w="108"/>
              <w:bottom w:type="dxa" w:w="0"/>
              <w:right w:type="dxa" w:w="108"/>
            </w:tcMar>
          </w:tcPr>
          <w:p w14:paraId="93050000">
            <w:pPr>
              <w:spacing w:line="276" w:lineRule="auto"/>
              <w:ind w:right="20"/>
              <w:jc w:val="center"/>
              <w:rPr>
                <w:rFonts w:ascii="Times New Roman" w:hAnsi="Times New Roman"/>
                <w:sz w:val="24"/>
              </w:rPr>
            </w:pPr>
            <w:r>
              <w:rPr>
                <w:rFonts w:ascii="Times New Roman" w:hAnsi="Times New Roman"/>
                <w:sz w:val="24"/>
              </w:rPr>
              <w:t>25</w:t>
            </w:r>
          </w:p>
        </w:tc>
        <w:tc>
          <w:tcPr>
            <w:tcW w:type="dxa" w:w="11481"/>
            <w:tcMar>
              <w:top w:type="dxa" w:w="0"/>
              <w:left w:type="dxa" w:w="108"/>
              <w:bottom w:type="dxa" w:w="0"/>
              <w:right w:type="dxa" w:w="108"/>
            </w:tcMar>
          </w:tcPr>
          <w:p w14:paraId="94050000">
            <w:pPr>
              <w:spacing w:line="276" w:lineRule="auto"/>
              <w:ind w:right="20"/>
              <w:rPr>
                <w:rFonts w:ascii="Times New Roman" w:hAnsi="Times New Roman"/>
                <w:sz w:val="24"/>
              </w:rPr>
            </w:pPr>
            <w:r>
              <w:rPr>
                <w:rFonts w:ascii="Times New Roman" w:hAnsi="Times New Roman"/>
                <w:sz w:val="24"/>
              </w:rPr>
              <w:t>Оценивание устных и письменных речевых высказываний с точки зрения точного, уместного и выразительного словоупотребления.</w:t>
            </w:r>
          </w:p>
        </w:tc>
        <w:tc>
          <w:tcPr>
            <w:tcW w:type="dxa" w:w="1560"/>
            <w:tcMar>
              <w:top w:type="dxa" w:w="0"/>
              <w:left w:type="dxa" w:w="108"/>
              <w:bottom w:type="dxa" w:w="0"/>
              <w:right w:type="dxa" w:w="108"/>
            </w:tcMar>
          </w:tcPr>
          <w:p w14:paraId="95050000">
            <w:pPr>
              <w:spacing w:line="276" w:lineRule="auto"/>
              <w:ind w:right="20"/>
              <w:jc w:val="center"/>
              <w:rPr>
                <w:rFonts w:ascii="Times New Roman" w:hAnsi="Times New Roman"/>
                <w:sz w:val="24"/>
              </w:rPr>
            </w:pPr>
            <w:r>
              <w:rPr>
                <w:rFonts w:ascii="Times New Roman" w:hAnsi="Times New Roman"/>
                <w:sz w:val="24"/>
              </w:rPr>
              <w:t>2</w:t>
            </w:r>
          </w:p>
        </w:tc>
      </w:tr>
      <w:tr>
        <w:tc>
          <w:tcPr>
            <w:tcW w:type="dxa" w:w="851"/>
            <w:tcMar>
              <w:top w:type="dxa" w:w="0"/>
              <w:left w:type="dxa" w:w="108"/>
              <w:bottom w:type="dxa" w:w="0"/>
              <w:right w:type="dxa" w:w="108"/>
            </w:tcMar>
          </w:tcPr>
          <w:p w14:paraId="96050000">
            <w:pPr>
              <w:spacing w:line="276" w:lineRule="auto"/>
              <w:ind w:right="20"/>
              <w:jc w:val="center"/>
              <w:rPr>
                <w:rFonts w:ascii="Times New Roman" w:hAnsi="Times New Roman"/>
                <w:sz w:val="24"/>
              </w:rPr>
            </w:pPr>
            <w:r>
              <w:rPr>
                <w:rFonts w:ascii="Times New Roman" w:hAnsi="Times New Roman"/>
                <w:sz w:val="24"/>
              </w:rPr>
              <w:t>26</w:t>
            </w:r>
          </w:p>
        </w:tc>
        <w:tc>
          <w:tcPr>
            <w:tcW w:type="dxa" w:w="11481"/>
            <w:tcMar>
              <w:top w:type="dxa" w:w="0"/>
              <w:left w:type="dxa" w:w="108"/>
              <w:bottom w:type="dxa" w:w="0"/>
              <w:right w:type="dxa" w:w="108"/>
            </w:tcMar>
          </w:tcPr>
          <w:p w14:paraId="97050000">
            <w:pPr>
              <w:spacing w:line="276" w:lineRule="auto"/>
              <w:ind w:right="20"/>
              <w:rPr>
                <w:rFonts w:ascii="Times New Roman" w:hAnsi="Times New Roman"/>
                <w:sz w:val="24"/>
              </w:rPr>
            </w:pPr>
            <w:r>
              <w:rPr>
                <w:rFonts w:ascii="Times New Roman" w:hAnsi="Times New Roman"/>
                <w:sz w:val="24"/>
              </w:rPr>
              <w:t>Редактирование предложенных и собственных текстов с целью совершенствования их содержания и формы.</w:t>
            </w:r>
          </w:p>
        </w:tc>
        <w:tc>
          <w:tcPr>
            <w:tcW w:type="dxa" w:w="1560"/>
            <w:tcMar>
              <w:top w:type="dxa" w:w="0"/>
              <w:left w:type="dxa" w:w="108"/>
              <w:bottom w:type="dxa" w:w="0"/>
              <w:right w:type="dxa" w:w="108"/>
            </w:tcMar>
          </w:tcPr>
          <w:p w14:paraId="98050000">
            <w:pPr>
              <w:spacing w:line="276" w:lineRule="auto"/>
              <w:ind w:right="20"/>
              <w:jc w:val="center"/>
              <w:rPr>
                <w:rFonts w:ascii="Times New Roman" w:hAnsi="Times New Roman"/>
                <w:sz w:val="24"/>
              </w:rPr>
            </w:pPr>
            <w:r>
              <w:rPr>
                <w:rFonts w:ascii="Times New Roman" w:hAnsi="Times New Roman"/>
                <w:sz w:val="24"/>
              </w:rPr>
              <w:t>3</w:t>
            </w:r>
          </w:p>
        </w:tc>
      </w:tr>
      <w:tr>
        <w:tc>
          <w:tcPr>
            <w:tcW w:type="dxa" w:w="851"/>
            <w:tcMar>
              <w:top w:type="dxa" w:w="0"/>
              <w:left w:type="dxa" w:w="108"/>
              <w:bottom w:type="dxa" w:w="0"/>
              <w:right w:type="dxa" w:w="108"/>
            </w:tcMar>
          </w:tcPr>
          <w:p w14:paraId="99050000">
            <w:pPr>
              <w:spacing w:line="276" w:lineRule="auto"/>
              <w:ind w:right="20"/>
              <w:jc w:val="center"/>
              <w:rPr>
                <w:rFonts w:ascii="Times New Roman" w:hAnsi="Times New Roman"/>
                <w:sz w:val="24"/>
              </w:rPr>
            </w:pPr>
            <w:r>
              <w:rPr>
                <w:rFonts w:ascii="Times New Roman" w:hAnsi="Times New Roman"/>
                <w:sz w:val="24"/>
              </w:rPr>
              <w:t>27</w:t>
            </w:r>
          </w:p>
        </w:tc>
        <w:tc>
          <w:tcPr>
            <w:tcW w:type="dxa" w:w="11481"/>
            <w:tcMar>
              <w:top w:type="dxa" w:w="0"/>
              <w:left w:type="dxa" w:w="108"/>
              <w:bottom w:type="dxa" w:w="0"/>
              <w:right w:type="dxa" w:w="108"/>
            </w:tcMar>
          </w:tcPr>
          <w:p w14:paraId="9A050000">
            <w:pPr>
              <w:spacing w:line="276" w:lineRule="auto"/>
              <w:ind w:right="20"/>
              <w:rPr>
                <w:rFonts w:ascii="Times New Roman" w:hAnsi="Times New Roman"/>
                <w:sz w:val="24"/>
              </w:rPr>
            </w:pPr>
            <w:r>
              <w:rPr>
                <w:rFonts w:ascii="Times New Roman" w:hAnsi="Times New Roman"/>
                <w:sz w:val="24"/>
              </w:rPr>
              <w:t>Сопоставление чернового и отредактированного текстов.</w:t>
            </w:r>
          </w:p>
        </w:tc>
        <w:tc>
          <w:tcPr>
            <w:tcW w:type="dxa" w:w="1560"/>
            <w:tcMar>
              <w:top w:type="dxa" w:w="0"/>
              <w:left w:type="dxa" w:w="108"/>
              <w:bottom w:type="dxa" w:w="0"/>
              <w:right w:type="dxa" w:w="108"/>
            </w:tcMar>
          </w:tcPr>
          <w:p w14:paraId="9B050000">
            <w:pPr>
              <w:spacing w:line="276" w:lineRule="auto"/>
              <w:ind w:right="20"/>
              <w:jc w:val="center"/>
              <w:rPr>
                <w:rFonts w:ascii="Times New Roman" w:hAnsi="Times New Roman"/>
                <w:sz w:val="24"/>
              </w:rPr>
            </w:pPr>
            <w:r>
              <w:rPr>
                <w:rFonts w:ascii="Times New Roman" w:hAnsi="Times New Roman"/>
                <w:sz w:val="24"/>
              </w:rPr>
              <w:t>2</w:t>
            </w:r>
          </w:p>
        </w:tc>
      </w:tr>
      <w:tr>
        <w:tc>
          <w:tcPr>
            <w:tcW w:type="dxa" w:w="851"/>
            <w:tcMar>
              <w:top w:type="dxa" w:w="0"/>
              <w:left w:type="dxa" w:w="108"/>
              <w:bottom w:type="dxa" w:w="0"/>
              <w:right w:type="dxa" w:w="108"/>
            </w:tcMar>
          </w:tcPr>
          <w:p w14:paraId="9C050000">
            <w:pPr>
              <w:spacing w:line="276" w:lineRule="auto"/>
              <w:ind w:right="20"/>
              <w:jc w:val="center"/>
              <w:rPr>
                <w:rFonts w:ascii="Times New Roman" w:hAnsi="Times New Roman"/>
                <w:sz w:val="24"/>
              </w:rPr>
            </w:pPr>
            <w:r>
              <w:rPr>
                <w:rFonts w:ascii="Times New Roman" w:hAnsi="Times New Roman"/>
                <w:sz w:val="24"/>
              </w:rPr>
              <w:t>28</w:t>
            </w:r>
          </w:p>
        </w:tc>
        <w:tc>
          <w:tcPr>
            <w:tcW w:type="dxa" w:w="11481"/>
            <w:tcMar>
              <w:top w:type="dxa" w:w="0"/>
              <w:left w:type="dxa" w:w="108"/>
              <w:bottom w:type="dxa" w:w="0"/>
              <w:right w:type="dxa" w:w="108"/>
            </w:tcMar>
          </w:tcPr>
          <w:p w14:paraId="9D050000">
            <w:pPr>
              <w:spacing w:line="276" w:lineRule="auto"/>
              <w:ind w:right="20"/>
              <w:rPr>
                <w:rFonts w:ascii="Times New Roman" w:hAnsi="Times New Roman"/>
                <w:sz w:val="24"/>
              </w:rPr>
            </w:pPr>
            <w:r>
              <w:rPr>
                <w:rFonts w:ascii="Times New Roman" w:hAnsi="Times New Roman"/>
                <w:sz w:val="24"/>
              </w:rPr>
              <w:t xml:space="preserve">Практический опыт использования учебных словарей в  процессе редактирования текста.  </w:t>
            </w:r>
          </w:p>
        </w:tc>
        <w:tc>
          <w:tcPr>
            <w:tcW w:type="dxa" w:w="1560"/>
            <w:tcMar>
              <w:top w:type="dxa" w:w="0"/>
              <w:left w:type="dxa" w:w="108"/>
              <w:bottom w:type="dxa" w:w="0"/>
              <w:right w:type="dxa" w:w="108"/>
            </w:tcMar>
          </w:tcPr>
          <w:p w14:paraId="9E050000">
            <w:pPr>
              <w:spacing w:line="276" w:lineRule="auto"/>
              <w:ind w:right="20"/>
              <w:jc w:val="center"/>
              <w:rPr>
                <w:rFonts w:ascii="Times New Roman" w:hAnsi="Times New Roman"/>
                <w:sz w:val="24"/>
              </w:rPr>
            </w:pPr>
            <w:r>
              <w:rPr>
                <w:rFonts w:ascii="Times New Roman" w:hAnsi="Times New Roman"/>
                <w:sz w:val="24"/>
              </w:rPr>
              <w:t>3</w:t>
            </w:r>
          </w:p>
        </w:tc>
      </w:tr>
      <w:tr>
        <w:tc>
          <w:tcPr>
            <w:tcW w:type="dxa" w:w="851"/>
            <w:tcMar>
              <w:top w:type="dxa" w:w="0"/>
              <w:left w:type="dxa" w:w="108"/>
              <w:bottom w:type="dxa" w:w="0"/>
              <w:right w:type="dxa" w:w="108"/>
            </w:tcMar>
          </w:tcPr>
          <w:p w14:paraId="9F050000">
            <w:pPr>
              <w:spacing w:line="276" w:lineRule="auto"/>
              <w:ind w:right="20"/>
              <w:jc w:val="center"/>
              <w:rPr>
                <w:rFonts w:ascii="Times New Roman" w:hAnsi="Times New Roman"/>
                <w:sz w:val="24"/>
              </w:rPr>
            </w:pPr>
            <w:r>
              <w:rPr>
                <w:rFonts w:ascii="Times New Roman" w:hAnsi="Times New Roman"/>
                <w:sz w:val="24"/>
              </w:rPr>
              <w:t>29</w:t>
            </w:r>
          </w:p>
        </w:tc>
        <w:tc>
          <w:tcPr>
            <w:tcW w:type="dxa" w:w="11481"/>
            <w:tcMar>
              <w:top w:type="dxa" w:w="0"/>
              <w:left w:type="dxa" w:w="108"/>
              <w:bottom w:type="dxa" w:w="0"/>
              <w:right w:type="dxa" w:w="108"/>
            </w:tcMar>
          </w:tcPr>
          <w:p w14:paraId="A0050000">
            <w:pPr>
              <w:spacing w:line="360" w:lineRule="auto"/>
              <w:ind/>
              <w:rPr>
                <w:rFonts w:ascii="Times New Roman" w:hAnsi="Times New Roman"/>
                <w:b w:val="1"/>
                <w:sz w:val="24"/>
              </w:rPr>
            </w:pPr>
            <w:r>
              <w:rPr>
                <w:rFonts w:ascii="Times New Roman" w:hAnsi="Times New Roman"/>
                <w:sz w:val="24"/>
              </w:rPr>
              <w:t xml:space="preserve">Синонимия речевых формул (на практическом уровне). </w:t>
            </w:r>
          </w:p>
          <w:p w14:paraId="A1050000">
            <w:pPr>
              <w:spacing w:line="276" w:lineRule="auto"/>
              <w:ind w:right="20"/>
              <w:rPr>
                <w:rFonts w:ascii="Times New Roman" w:hAnsi="Times New Roman"/>
                <w:sz w:val="24"/>
              </w:rPr>
            </w:pPr>
          </w:p>
        </w:tc>
        <w:tc>
          <w:tcPr>
            <w:tcW w:type="dxa" w:w="1560"/>
            <w:tcMar>
              <w:top w:type="dxa" w:w="0"/>
              <w:left w:type="dxa" w:w="108"/>
              <w:bottom w:type="dxa" w:w="0"/>
              <w:right w:type="dxa" w:w="108"/>
            </w:tcMar>
          </w:tcPr>
          <w:p w14:paraId="A2050000">
            <w:pPr>
              <w:spacing w:line="276" w:lineRule="auto"/>
              <w:ind w:right="20"/>
              <w:jc w:val="center"/>
              <w:rPr>
                <w:rFonts w:ascii="Times New Roman" w:hAnsi="Times New Roman"/>
                <w:sz w:val="24"/>
              </w:rPr>
            </w:pPr>
            <w:r>
              <w:rPr>
                <w:rFonts w:ascii="Times New Roman" w:hAnsi="Times New Roman"/>
                <w:sz w:val="24"/>
              </w:rPr>
              <w:t>3</w:t>
            </w:r>
          </w:p>
        </w:tc>
      </w:tr>
      <w:tr>
        <w:tc>
          <w:tcPr>
            <w:tcW w:type="dxa" w:w="851"/>
            <w:tcMar>
              <w:top w:type="dxa" w:w="0"/>
              <w:left w:type="dxa" w:w="108"/>
              <w:bottom w:type="dxa" w:w="0"/>
              <w:right w:type="dxa" w:w="108"/>
            </w:tcMar>
          </w:tcPr>
          <w:p w14:paraId="A3050000">
            <w:pPr>
              <w:spacing w:line="276" w:lineRule="auto"/>
              <w:ind w:right="20"/>
              <w:jc w:val="center"/>
              <w:rPr>
                <w:rFonts w:ascii="Times New Roman" w:hAnsi="Times New Roman"/>
                <w:sz w:val="24"/>
              </w:rPr>
            </w:pPr>
          </w:p>
        </w:tc>
        <w:tc>
          <w:tcPr>
            <w:tcW w:type="dxa" w:w="11481"/>
            <w:tcMar>
              <w:top w:type="dxa" w:w="0"/>
              <w:left w:type="dxa" w:w="108"/>
              <w:bottom w:type="dxa" w:w="0"/>
              <w:right w:type="dxa" w:w="108"/>
            </w:tcMar>
          </w:tcPr>
          <w:p w14:paraId="A4050000">
            <w:pPr>
              <w:spacing w:line="276" w:lineRule="auto"/>
              <w:ind/>
              <w:rPr>
                <w:rFonts w:ascii="Times New Roman" w:hAnsi="Times New Roman"/>
                <w:sz w:val="24"/>
              </w:rPr>
            </w:pPr>
            <w:r>
              <w:rPr>
                <w:rFonts w:ascii="Times New Roman" w:hAnsi="Times New Roman"/>
                <w:sz w:val="24"/>
              </w:rPr>
              <w:t>Итого:</w:t>
            </w:r>
            <w:bookmarkStart w:id="7" w:name="_GoBack"/>
            <w:bookmarkEnd w:id="7"/>
          </w:p>
        </w:tc>
        <w:tc>
          <w:tcPr>
            <w:tcW w:type="dxa" w:w="1560"/>
            <w:tcMar>
              <w:top w:type="dxa" w:w="0"/>
              <w:left w:type="dxa" w:w="108"/>
              <w:bottom w:type="dxa" w:w="0"/>
              <w:right w:type="dxa" w:w="108"/>
            </w:tcMar>
          </w:tcPr>
          <w:p w14:paraId="A5050000">
            <w:pPr>
              <w:spacing w:line="276" w:lineRule="auto"/>
              <w:ind w:right="20"/>
              <w:jc w:val="center"/>
              <w:rPr>
                <w:rFonts w:ascii="Times New Roman" w:hAnsi="Times New Roman"/>
                <w:sz w:val="24"/>
              </w:rPr>
            </w:pPr>
            <w:r>
              <w:rPr>
                <w:rFonts w:ascii="Times New Roman" w:hAnsi="Times New Roman"/>
                <w:sz w:val="24"/>
              </w:rPr>
              <w:t>68</w:t>
            </w:r>
          </w:p>
        </w:tc>
      </w:tr>
    </w:tbl>
    <w:p w14:paraId="A6050000">
      <w:pPr>
        <w:ind w:firstLine="0" w:left="119"/>
        <w:jc w:val="center"/>
      </w:pPr>
    </w:p>
    <w:sectPr>
      <w:pgSz w:h="11906" w:w="16838"/>
      <w:pgMar w:bottom="1134" w:footer="720" w:gutter="0" w:header="720" w:left="1134" w:right="1134"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abstractNum w:abstractNumId="0">
    <w:lvl w:ilvl="0">
      <w:start w:val="1"/>
      <w:numFmt w:val="decimal"/>
      <w:lvlText w:val="%1."/>
    </w:lvl>
    <w:lvl w:ilvl="1">
      <w:start w:val="1"/>
      <w:numFmt w:val="decimal"/>
      <w:lvlText w:val="%2."/>
      <w:pPr>
        <w:ind w:hanging="283" w:left="1414"/>
      </w:pPr>
    </w:lvl>
    <w:lvl w:ilvl="2">
      <w:start w:val="1"/>
      <w:numFmt w:val="decimal"/>
      <w:lvlText w:val="%3."/>
      <w:pPr>
        <w:ind w:hanging="283" w:left="2121"/>
      </w:pPr>
    </w:lvl>
    <w:lvl w:ilvl="3">
      <w:start w:val="1"/>
      <w:numFmt w:val="decimal"/>
      <w:lvlText w:val="%4."/>
      <w:pPr>
        <w:ind w:hanging="283" w:left="2828"/>
      </w:pPr>
    </w:lvl>
    <w:lvl w:ilvl="4">
      <w:start w:val="1"/>
      <w:numFmt w:val="decimal"/>
      <w:lvlText w:val="%5."/>
      <w:pPr>
        <w:ind w:hanging="283" w:left="3535"/>
      </w:pPr>
    </w:lvl>
    <w:lvl w:ilvl="5">
      <w:start w:val="1"/>
      <w:numFmt w:val="decimal"/>
      <w:lvlText w:val="%6."/>
      <w:pPr>
        <w:ind w:hanging="283" w:left="4242"/>
      </w:pPr>
    </w:lvl>
    <w:lvl w:ilvl="6">
      <w:start w:val="1"/>
      <w:numFmt w:val="decimal"/>
      <w:lvlText w:val="%7."/>
      <w:pPr>
        <w:ind w:hanging="283" w:left="4949"/>
      </w:pPr>
    </w:lvl>
    <w:lvl w:ilvl="7">
      <w:start w:val="1"/>
      <w:numFmt w:val="decimal"/>
      <w:lvlText w:val="%8."/>
      <w:pPr>
        <w:ind w:hanging="283" w:left="5656"/>
      </w:pPr>
    </w:lvl>
    <w:lvl w:ilvl="8">
      <w:start w:val="1"/>
      <w:numFmt w:val="decimal"/>
      <w:lvlText w:val="%9."/>
      <w:pPr>
        <w:ind w:hanging="283" w:left="6363"/>
      </w:pPr>
    </w:lvl>
  </w:abstractNum>
  <w:abstractNum w:abstractNumId="1">
    <w:lvl w:ilvl="0">
      <w:start w:val="0"/>
      <w:numFmt w:val="bullet"/>
      <w:lvlText w:val="•"/>
      <w:rPr>
        <w:rFonts w:ascii="OpenSymbol" w:hAnsi="OpenSymbol"/>
      </w:rPr>
    </w:lvl>
    <w:lvl w:ilvl="1">
      <w:start w:val="0"/>
      <w:numFmt w:val="bullet"/>
      <w:lvlText w:val="•"/>
      <w:pPr>
        <w:ind w:hanging="283" w:left="1414"/>
      </w:pPr>
      <w:rPr>
        <w:rFonts w:ascii="OpenSymbol" w:hAnsi="OpenSymbol"/>
      </w:rPr>
    </w:lvl>
    <w:lvl w:ilvl="2">
      <w:start w:val="0"/>
      <w:numFmt w:val="bullet"/>
      <w:lvlText w:val="•"/>
      <w:pPr>
        <w:ind w:hanging="283" w:left="2121"/>
      </w:pPr>
      <w:rPr>
        <w:rFonts w:ascii="OpenSymbol" w:hAnsi="OpenSymbol"/>
      </w:rPr>
    </w:lvl>
    <w:lvl w:ilvl="3">
      <w:start w:val="0"/>
      <w:numFmt w:val="bullet"/>
      <w:lvlText w:val="•"/>
      <w:pPr>
        <w:ind w:hanging="283" w:left="2828"/>
      </w:pPr>
      <w:rPr>
        <w:rFonts w:ascii="OpenSymbol" w:hAnsi="OpenSymbol"/>
      </w:rPr>
    </w:lvl>
    <w:lvl w:ilvl="4">
      <w:start w:val="0"/>
      <w:numFmt w:val="bullet"/>
      <w:lvlText w:val="•"/>
      <w:pPr>
        <w:ind w:hanging="283" w:left="3535"/>
      </w:pPr>
      <w:rPr>
        <w:rFonts w:ascii="OpenSymbol" w:hAnsi="OpenSymbol"/>
      </w:rPr>
    </w:lvl>
    <w:lvl w:ilvl="5">
      <w:start w:val="0"/>
      <w:numFmt w:val="bullet"/>
      <w:lvlText w:val="•"/>
      <w:pPr>
        <w:ind w:hanging="283" w:left="4242"/>
      </w:pPr>
      <w:rPr>
        <w:rFonts w:ascii="OpenSymbol" w:hAnsi="OpenSymbol"/>
      </w:rPr>
    </w:lvl>
    <w:lvl w:ilvl="6">
      <w:start w:val="0"/>
      <w:numFmt w:val="bullet"/>
      <w:lvlText w:val="•"/>
      <w:pPr>
        <w:ind w:hanging="283" w:left="4949"/>
      </w:pPr>
      <w:rPr>
        <w:rFonts w:ascii="OpenSymbol" w:hAnsi="OpenSymbol"/>
      </w:rPr>
    </w:lvl>
    <w:lvl w:ilvl="7">
      <w:start w:val="0"/>
      <w:numFmt w:val="bullet"/>
      <w:lvlText w:val="•"/>
      <w:pPr>
        <w:ind w:hanging="283" w:left="5656"/>
      </w:pPr>
      <w:rPr>
        <w:rFonts w:ascii="OpenSymbol" w:hAnsi="OpenSymbol"/>
      </w:rPr>
    </w:lvl>
    <w:lvl w:ilvl="8">
      <w:start w:val="0"/>
      <w:numFmt w:val="bullet"/>
      <w:lvlText w:val="•"/>
      <w:pPr>
        <w:ind w:hanging="283" w:left="6363"/>
      </w:pPr>
      <w:rPr>
        <w:rFonts w:ascii="OpenSymbol" w:hAnsi="OpenSymbol"/>
      </w:rPr>
    </w:lvl>
  </w:abstractNum>
  <w:abstractNum w:abstractNumId="2">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3">
    <w:lvl w:ilvl="0">
      <w:start w:val="1"/>
      <w:numFmt w:val="decimal"/>
      <w:lvlText w:val="%1."/>
      <w:pPr>
        <w:ind w:hanging="360" w:left="720"/>
      </w:pPr>
    </w:lvl>
    <w:lvl w:ilvl="1">
      <w:start w:val="1"/>
      <w:numFmt w:val="lowerLetter"/>
      <w:lvlText w:val="%2."/>
      <w:pPr>
        <w:ind w:hanging="360" w:left="1440"/>
      </w:pPr>
    </w:lvl>
    <w:lvl w:ilvl="2">
      <w:start w:val="1"/>
      <w:numFmt w:val="lowerRoman"/>
      <w:lvlText w:val="%3."/>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pPr>
        <w:ind w:hanging="360" w:left="6480"/>
      </w:pPr>
    </w:lvl>
  </w:abstractNum>
  <w:num w:numId="1">
    <w:abstractNumId w:val="0"/>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2"/>
  </w:num>
  <w:num w:numId="11">
    <w:abstractNumId w:val="3"/>
  </w:num>
</w:numbering>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efaultTabStop w:val="706"/>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5" w:type="paragraph">
    <w:name w:val="Normal"/>
    <w:link w:val="Style_5_ch"/>
    <w:uiPriority w:val="0"/>
    <w:qFormat/>
    <w:pPr>
      <w:widowControl w:val="0"/>
      <w:ind/>
    </w:pPr>
    <w:rPr>
      <w:sz w:val="24"/>
    </w:rPr>
  </w:style>
  <w:style w:default="1" w:styleId="Style_5_ch" w:type="character">
    <w:name w:val="Normal"/>
    <w:link w:val="Style_5"/>
    <w:rPr>
      <w:sz w:val="24"/>
    </w:rPr>
  </w:style>
  <w:style w:styleId="Style_6" w:type="paragraph">
    <w:name w:val="toc 2"/>
    <w:link w:val="Style_6_ch"/>
    <w:uiPriority w:val="39"/>
    <w:pPr>
      <w:ind w:firstLine="0" w:left="200"/>
    </w:pPr>
  </w:style>
  <w:style w:styleId="Style_6_ch" w:type="character">
    <w:name w:val="toc 2"/>
    <w:link w:val="Style_6"/>
  </w:style>
  <w:style w:styleId="Style_7" w:type="paragraph">
    <w:name w:val="toc 4"/>
    <w:link w:val="Style_7_ch"/>
    <w:uiPriority w:val="39"/>
    <w:pPr>
      <w:ind w:firstLine="0" w:left="600"/>
    </w:pPr>
  </w:style>
  <w:style w:styleId="Style_7_ch" w:type="character">
    <w:name w:val="toc 4"/>
    <w:link w:val="Style_7"/>
  </w:style>
  <w:style w:styleId="Style_8" w:type="paragraph">
    <w:name w:val="toc 6"/>
    <w:link w:val="Style_8_ch"/>
    <w:uiPriority w:val="39"/>
    <w:pPr>
      <w:ind w:firstLine="0" w:left="1000"/>
    </w:pPr>
  </w:style>
  <w:style w:styleId="Style_8_ch" w:type="character">
    <w:name w:val="toc 6"/>
    <w:link w:val="Style_8"/>
  </w:style>
  <w:style w:styleId="Style_9" w:type="paragraph">
    <w:name w:val="toc 7"/>
    <w:link w:val="Style_9_ch"/>
    <w:uiPriority w:val="39"/>
    <w:pPr>
      <w:ind w:firstLine="0" w:left="1200"/>
    </w:pPr>
  </w:style>
  <w:style w:styleId="Style_9_ch" w:type="character">
    <w:name w:val="toc 7"/>
    <w:link w:val="Style_9"/>
  </w:style>
  <w:style w:styleId="Style_10" w:type="paragraph">
    <w:name w:val="caption"/>
    <w:basedOn w:val="Style_2"/>
    <w:link w:val="Style_10_ch"/>
    <w:pPr>
      <w:spacing w:after="120" w:before="120"/>
      <w:ind/>
    </w:pPr>
    <w:rPr>
      <w:i w:val="1"/>
      <w:sz w:val="24"/>
    </w:rPr>
  </w:style>
  <w:style w:styleId="Style_10_ch" w:type="character">
    <w:name w:val="caption"/>
    <w:basedOn w:val="Style_2_ch"/>
    <w:link w:val="Style_10"/>
    <w:rPr>
      <w:i w:val="1"/>
      <w:sz w:val="24"/>
    </w:rPr>
  </w:style>
  <w:style w:styleId="Style_4" w:type="paragraph">
    <w:name w:val="Table Contents"/>
    <w:basedOn w:val="Style_2"/>
    <w:link w:val="Style_4_ch"/>
  </w:style>
  <w:style w:styleId="Style_4_ch" w:type="character">
    <w:name w:val="Table Contents"/>
    <w:basedOn w:val="Style_2_ch"/>
    <w:link w:val="Style_4"/>
  </w:style>
  <w:style w:styleId="Style_11" w:type="paragraph">
    <w:name w:val="heading 3"/>
    <w:link w:val="Style_11_ch"/>
    <w:uiPriority w:val="9"/>
    <w:qFormat/>
    <w:pPr>
      <w:ind/>
      <w:outlineLvl w:val="2"/>
    </w:pPr>
    <w:rPr>
      <w:rFonts w:ascii="XO Thames" w:hAnsi="XO Thames"/>
      <w:b w:val="1"/>
      <w:i w:val="1"/>
      <w:color w:val="000000"/>
    </w:rPr>
  </w:style>
  <w:style w:styleId="Style_11_ch" w:type="character">
    <w:name w:val="heading 3"/>
    <w:link w:val="Style_11"/>
    <w:rPr>
      <w:rFonts w:ascii="XO Thames" w:hAnsi="XO Thames"/>
      <w:b w:val="1"/>
      <w:i w:val="1"/>
      <w:color w:val="000000"/>
    </w:rPr>
  </w:style>
  <w:style w:styleId="Style_12" w:type="paragraph">
    <w:name w:val="Default Paragraph Font"/>
    <w:link w:val="Style_12_ch"/>
  </w:style>
  <w:style w:styleId="Style_12_ch" w:type="character">
    <w:name w:val="Default Paragraph Font"/>
    <w:link w:val="Style_12"/>
  </w:style>
  <w:style w:styleId="Style_13" w:type="paragraph">
    <w:name w:val="toc 3"/>
    <w:link w:val="Style_13_ch"/>
    <w:uiPriority w:val="39"/>
    <w:pPr>
      <w:ind w:firstLine="0" w:left="400"/>
    </w:pPr>
  </w:style>
  <w:style w:styleId="Style_13_ch" w:type="character">
    <w:name w:val="toc 3"/>
    <w:link w:val="Style_13"/>
  </w:style>
  <w:style w:styleId="Style_14" w:type="paragraph">
    <w:name w:val="List"/>
    <w:basedOn w:val="Style_3"/>
    <w:link w:val="Style_14_ch"/>
  </w:style>
  <w:style w:styleId="Style_14_ch" w:type="character">
    <w:name w:val="List"/>
    <w:basedOn w:val="Style_3_ch"/>
    <w:link w:val="Style_14"/>
  </w:style>
  <w:style w:styleId="Style_15" w:type="paragraph">
    <w:name w:val="Table Heading"/>
    <w:basedOn w:val="Style_4"/>
    <w:link w:val="Style_15_ch"/>
    <w:pPr>
      <w:ind/>
      <w:jc w:val="center"/>
    </w:pPr>
    <w:rPr>
      <w:b w:val="1"/>
    </w:rPr>
  </w:style>
  <w:style w:styleId="Style_15_ch" w:type="character">
    <w:name w:val="Table Heading"/>
    <w:basedOn w:val="Style_4_ch"/>
    <w:link w:val="Style_15"/>
    <w:rPr>
      <w:b w:val="1"/>
    </w:rPr>
  </w:style>
  <w:style w:styleId="Style_16" w:type="paragraph">
    <w:name w:val="heading 5"/>
    <w:link w:val="Style_16_ch"/>
    <w:uiPriority w:val="9"/>
    <w:qFormat/>
    <w:pPr>
      <w:spacing w:after="120" w:before="120"/>
      <w:ind/>
      <w:outlineLvl w:val="4"/>
    </w:pPr>
    <w:rPr>
      <w:rFonts w:ascii="XO Thames" w:hAnsi="XO Thames"/>
      <w:b w:val="1"/>
      <w:color w:val="000000"/>
      <w:sz w:val="22"/>
    </w:rPr>
  </w:style>
  <w:style w:styleId="Style_16_ch" w:type="character">
    <w:name w:val="heading 5"/>
    <w:link w:val="Style_16"/>
    <w:rPr>
      <w:rFonts w:ascii="XO Thames" w:hAnsi="XO Thames"/>
      <w:b w:val="1"/>
      <w:color w:val="000000"/>
      <w:sz w:val="22"/>
    </w:rPr>
  </w:style>
  <w:style w:styleId="Style_17" w:type="paragraph">
    <w:name w:val="heading 1"/>
    <w:link w:val="Style_17_ch"/>
    <w:uiPriority w:val="9"/>
    <w:qFormat/>
    <w:pPr>
      <w:spacing w:after="120" w:before="120"/>
      <w:ind/>
      <w:outlineLvl w:val="0"/>
    </w:pPr>
    <w:rPr>
      <w:rFonts w:ascii="XO Thames" w:hAnsi="XO Thames"/>
      <w:b w:val="1"/>
      <w:sz w:val="32"/>
    </w:rPr>
  </w:style>
  <w:style w:styleId="Style_17_ch" w:type="character">
    <w:name w:val="heading 1"/>
    <w:link w:val="Style_17"/>
    <w:rPr>
      <w:rFonts w:ascii="XO Thames" w:hAnsi="XO Thames"/>
      <w:b w:val="1"/>
      <w:sz w:val="32"/>
    </w:rPr>
  </w:style>
  <w:style w:styleId="Style_18" w:type="paragraph">
    <w:name w:val="Bullet Symbols"/>
    <w:link w:val="Style_18_ch"/>
    <w:rPr>
      <w:rFonts w:ascii="OpenSymbol" w:hAnsi="OpenSymbol"/>
    </w:rPr>
  </w:style>
  <w:style w:styleId="Style_18_ch" w:type="character">
    <w:name w:val="Bullet Symbols"/>
    <w:link w:val="Style_18"/>
    <w:rPr>
      <w:rFonts w:ascii="OpenSymbol" w:hAnsi="OpenSymbol"/>
    </w:rPr>
  </w:style>
  <w:style w:styleId="Style_2" w:type="paragraph">
    <w:name w:val="Standard"/>
    <w:link w:val="Style_2_ch"/>
    <w:pPr>
      <w:widowControl w:val="0"/>
      <w:ind/>
    </w:pPr>
    <w:rPr>
      <w:sz w:val="24"/>
    </w:rPr>
  </w:style>
  <w:style w:styleId="Style_2_ch" w:type="character">
    <w:name w:val="Standard"/>
    <w:link w:val="Style_2"/>
    <w:rPr>
      <w:sz w:val="24"/>
    </w:rPr>
  </w:style>
  <w:style w:styleId="Style_19" w:type="paragraph">
    <w:name w:val="Hyperlink"/>
    <w:link w:val="Style_19_ch"/>
    <w:rPr>
      <w:color w:val="0000FF"/>
      <w:u w:val="single"/>
    </w:rPr>
  </w:style>
  <w:style w:styleId="Style_19_ch" w:type="character">
    <w:name w:val="Hyperlink"/>
    <w:link w:val="Style_19"/>
    <w:rPr>
      <w:color w:val="0000FF"/>
      <w:u w:val="single"/>
    </w:rPr>
  </w:style>
  <w:style w:styleId="Style_20" w:type="paragraph">
    <w:name w:val="Footnote"/>
    <w:link w:val="Style_20_ch"/>
    <w:pPr>
      <w:ind/>
      <w:jc w:val="left"/>
    </w:pPr>
    <w:rPr>
      <w:rFonts w:ascii="XO Thames" w:hAnsi="XO Thames"/>
      <w:sz w:val="22"/>
    </w:rPr>
  </w:style>
  <w:style w:styleId="Style_20_ch" w:type="character">
    <w:name w:val="Footnote"/>
    <w:link w:val="Style_20"/>
    <w:rPr>
      <w:rFonts w:ascii="XO Thames" w:hAnsi="XO Thames"/>
      <w:sz w:val="22"/>
    </w:rPr>
  </w:style>
  <w:style w:styleId="Style_21" w:type="paragraph">
    <w:name w:val="toc 1"/>
    <w:link w:val="Style_21_ch"/>
    <w:uiPriority w:val="39"/>
    <w:pPr>
      <w:ind w:firstLine="0" w:left="0"/>
    </w:pPr>
    <w:rPr>
      <w:rFonts w:ascii="XO Thames" w:hAnsi="XO Thames"/>
      <w:b w:val="1"/>
    </w:rPr>
  </w:style>
  <w:style w:styleId="Style_21_ch" w:type="character">
    <w:name w:val="toc 1"/>
    <w:link w:val="Style_21"/>
    <w:rPr>
      <w:rFonts w:ascii="XO Thames" w:hAnsi="XO Thames"/>
      <w:b w:val="1"/>
    </w:rPr>
  </w:style>
  <w:style w:styleId="Style_22" w:type="paragraph">
    <w:name w:val="Header and Footer"/>
    <w:link w:val="Style_22_ch"/>
    <w:pPr>
      <w:spacing w:line="360" w:lineRule="auto"/>
      <w:ind/>
    </w:pPr>
    <w:rPr>
      <w:rFonts w:ascii="XO Thames" w:hAnsi="XO Thames"/>
      <w:sz w:val="20"/>
    </w:rPr>
  </w:style>
  <w:style w:styleId="Style_22_ch" w:type="character">
    <w:name w:val="Header and Footer"/>
    <w:link w:val="Style_22"/>
    <w:rPr>
      <w:rFonts w:ascii="XO Thames" w:hAnsi="XO Thames"/>
      <w:sz w:val="20"/>
    </w:rPr>
  </w:style>
  <w:style w:styleId="Style_23" w:type="paragraph">
    <w:name w:val="Index"/>
    <w:basedOn w:val="Style_2"/>
    <w:link w:val="Style_23_ch"/>
  </w:style>
  <w:style w:styleId="Style_23_ch" w:type="character">
    <w:name w:val="Index"/>
    <w:basedOn w:val="Style_2_ch"/>
    <w:link w:val="Style_23"/>
  </w:style>
  <w:style w:styleId="Style_24" w:type="paragraph">
    <w:name w:val="toc 9"/>
    <w:link w:val="Style_24_ch"/>
    <w:uiPriority w:val="39"/>
    <w:pPr>
      <w:ind w:firstLine="0" w:left="1600"/>
    </w:pPr>
  </w:style>
  <w:style w:styleId="Style_24_ch" w:type="character">
    <w:name w:val="toc 9"/>
    <w:link w:val="Style_24"/>
  </w:style>
  <w:style w:styleId="Style_25" w:type="paragraph">
    <w:name w:val="toc 8"/>
    <w:link w:val="Style_25_ch"/>
    <w:uiPriority w:val="39"/>
    <w:pPr>
      <w:ind w:firstLine="0" w:left="1400"/>
    </w:pPr>
  </w:style>
  <w:style w:styleId="Style_25_ch" w:type="character">
    <w:name w:val="toc 8"/>
    <w:link w:val="Style_25"/>
  </w:style>
  <w:style w:styleId="Style_26" w:type="paragraph">
    <w:name w:val="Numbering Symbols"/>
    <w:link w:val="Style_26_ch"/>
  </w:style>
  <w:style w:styleId="Style_26_ch" w:type="character">
    <w:name w:val="Numbering Symbols"/>
    <w:link w:val="Style_26"/>
  </w:style>
  <w:style w:styleId="Style_27" w:type="paragraph">
    <w:name w:val="toc 5"/>
    <w:link w:val="Style_27_ch"/>
    <w:uiPriority w:val="39"/>
    <w:pPr>
      <w:ind w:firstLine="0" w:left="800"/>
    </w:pPr>
  </w:style>
  <w:style w:styleId="Style_27_ch" w:type="character">
    <w:name w:val="toc 5"/>
    <w:link w:val="Style_27"/>
  </w:style>
  <w:style w:styleId="Style_28" w:type="paragraph">
    <w:name w:val="Subtitle"/>
    <w:basedOn w:val="Style_29"/>
    <w:next w:val="Style_3"/>
    <w:link w:val="Style_28_ch"/>
    <w:uiPriority w:val="11"/>
    <w:qFormat/>
    <w:pPr>
      <w:ind/>
      <w:jc w:val="center"/>
    </w:pPr>
    <w:rPr>
      <w:i w:val="1"/>
      <w:sz w:val="28"/>
    </w:rPr>
  </w:style>
  <w:style w:styleId="Style_28_ch" w:type="character">
    <w:name w:val="Subtitle"/>
    <w:basedOn w:val="Style_29_ch"/>
    <w:link w:val="Style_28"/>
    <w:rPr>
      <w:i w:val="1"/>
      <w:sz w:val="28"/>
    </w:rPr>
  </w:style>
  <w:style w:styleId="Style_30" w:type="paragraph">
    <w:name w:val="toc 10"/>
    <w:link w:val="Style_30_ch"/>
    <w:uiPriority w:val="39"/>
    <w:pPr>
      <w:ind w:firstLine="0" w:left="1800"/>
    </w:pPr>
  </w:style>
  <w:style w:styleId="Style_30_ch" w:type="character">
    <w:name w:val="toc 10"/>
    <w:link w:val="Style_30"/>
  </w:style>
  <w:style w:styleId="Style_29" w:type="paragraph">
    <w:name w:val="Title"/>
    <w:basedOn w:val="Style_2"/>
    <w:next w:val="Style_3"/>
    <w:link w:val="Style_29_ch"/>
    <w:uiPriority w:val="10"/>
    <w:qFormat/>
    <w:pPr>
      <w:keepNext w:val="1"/>
      <w:spacing w:after="120" w:before="240"/>
      <w:ind/>
    </w:pPr>
    <w:rPr>
      <w:rFonts w:ascii="Arial" w:hAnsi="Arial"/>
      <w:sz w:val="28"/>
    </w:rPr>
  </w:style>
  <w:style w:styleId="Style_29_ch" w:type="character">
    <w:name w:val="Title"/>
    <w:basedOn w:val="Style_2_ch"/>
    <w:link w:val="Style_29"/>
    <w:rPr>
      <w:rFonts w:ascii="Arial" w:hAnsi="Arial"/>
      <w:sz w:val="28"/>
    </w:rPr>
  </w:style>
  <w:style w:styleId="Style_31" w:type="paragraph">
    <w:name w:val="heading 4"/>
    <w:link w:val="Style_31_ch"/>
    <w:uiPriority w:val="9"/>
    <w:qFormat/>
    <w:pPr>
      <w:spacing w:after="120" w:before="120"/>
      <w:ind/>
      <w:outlineLvl w:val="3"/>
    </w:pPr>
    <w:rPr>
      <w:rFonts w:ascii="XO Thames" w:hAnsi="XO Thames"/>
      <w:b w:val="1"/>
      <w:color w:val="595959"/>
      <w:sz w:val="26"/>
    </w:rPr>
  </w:style>
  <w:style w:styleId="Style_31_ch" w:type="character">
    <w:name w:val="heading 4"/>
    <w:link w:val="Style_31"/>
    <w:rPr>
      <w:rFonts w:ascii="XO Thames" w:hAnsi="XO Thames"/>
      <w:b w:val="1"/>
      <w:color w:val="595959"/>
      <w:sz w:val="26"/>
    </w:rPr>
  </w:style>
  <w:style w:styleId="Style_3" w:type="paragraph">
    <w:name w:val="Text body"/>
    <w:basedOn w:val="Style_2"/>
    <w:link w:val="Style_3_ch"/>
    <w:pPr>
      <w:spacing w:after="120" w:before="0"/>
      <w:ind/>
    </w:pPr>
  </w:style>
  <w:style w:styleId="Style_3_ch" w:type="character">
    <w:name w:val="Text body"/>
    <w:basedOn w:val="Style_2_ch"/>
    <w:link w:val="Style_3"/>
  </w:style>
  <w:style w:styleId="Style_32" w:type="paragraph">
    <w:name w:val="heading 2"/>
    <w:link w:val="Style_32_ch"/>
    <w:uiPriority w:val="9"/>
    <w:qFormat/>
    <w:pPr>
      <w:spacing w:after="120" w:before="120"/>
      <w:ind/>
      <w:outlineLvl w:val="1"/>
    </w:pPr>
    <w:rPr>
      <w:rFonts w:ascii="XO Thames" w:hAnsi="XO Thames"/>
      <w:b w:val="1"/>
      <w:color w:val="00A0FF"/>
      <w:sz w:val="26"/>
    </w:rPr>
  </w:style>
  <w:style w:styleId="Style_32_ch" w:type="character">
    <w:name w:val="heading 2"/>
    <w:link w:val="Style_32"/>
    <w:rPr>
      <w:rFonts w:ascii="XO Thames" w:hAnsi="XO Thames"/>
      <w:b w:val="1"/>
      <w:color w:val="00A0FF"/>
      <w:sz w:val="26"/>
    </w:rPr>
  </w:style>
  <w:style w:default="1" w:styleId="Style_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2" Target="settings.xml" Type="http://schemas.openxmlformats.org/officeDocument/2006/relationships/settings"/>
  <Relationship Id="rId3" Target="styles.xml" Type="http://schemas.openxmlformats.org/officeDocument/2006/relationships/styles"/>
  <Relationship Id="rId1" Target="fontTable.xml" Type="http://schemas.openxmlformats.org/officeDocument/2006/relationships/fontTable"/>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
                <a:satMod val="300%"/>
              </a:schemeClr>
            </a:gs>
            <a:gs pos="35%">
              <a:schemeClr val="phClr">
                <a:tint val="37%"/>
                <a:satMod val="300%"/>
              </a:schemeClr>
            </a:gs>
            <a:gs pos="100%">
              <a:schemeClr val="phClr">
                <a:tint val="15%"/>
                <a:satMod val="350%"/>
              </a:schemeClr>
            </a:gs>
          </a:gsLst>
        </a:gradFill>
        <a:gradFill>
          <a:gsLst>
            <a:gs pos="0%">
              <a:schemeClr val="phClr">
                <a:shade val="51%"/>
                <a:satMod val="130%"/>
              </a:schemeClr>
            </a:gs>
            <a:gs pos="80%">
              <a:schemeClr val="phClr">
                <a:shade val="93%"/>
                <a:satMod val="130%"/>
              </a:schemeClr>
            </a:gs>
            <a:gs pos="100%">
              <a:schemeClr val="phClr">
                <a:shade val="94%"/>
                <a:satMod val="135%"/>
              </a:schemeClr>
            </a:gs>
          </a:gsLst>
        </a:gradFill>
      </a:fillStyleLst>
      <a:lnStyleLst>
        <a:ln>
          <a:solidFill>
            <a:schemeClr val="phClr">
              <a:shade val="95%"/>
              <a:satMod val="105%"/>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
                <a:satMod val="350%"/>
              </a:schemeClr>
            </a:gs>
            <a:gs pos="40%">
              <a:schemeClr val="phClr">
                <a:tint val="45%"/>
                <a:shade val="99%"/>
                <a:satMod val="350%"/>
              </a:schemeClr>
            </a:gs>
            <a:gs pos="100%">
              <a:schemeClr val="phClr">
                <a:shade val="20%"/>
                <a:satMod val="255%"/>
              </a:schemeClr>
            </a:gs>
          </a:gsLst>
        </a:gradFill>
        <a:gradFill>
          <a:gsLst>
            <a:gs pos="0%">
              <a:schemeClr val="phClr">
                <a:tint val="80%"/>
                <a:satMod val="300%"/>
              </a:schemeClr>
            </a:gs>
            <a:gs pos="100%">
              <a:schemeClr val="phClr">
                <a:shade val="30%"/>
                <a:satMod val="2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MyOffice-CoreFramework-Windows/15.0-625.146.3192.258.0@RELEASE-DESKTOP-NUTMEG-ST-2</Application>
</Properties>
</file>